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B5" w:rsidRPr="003255BE" w:rsidRDefault="003255BE" w:rsidP="00EB6962">
      <w:pPr>
        <w:jc w:val="center"/>
        <w:rPr>
          <w:b/>
          <w:sz w:val="36"/>
          <w:u w:val="double"/>
        </w:rPr>
      </w:pPr>
      <w:r w:rsidRPr="003255BE">
        <w:rPr>
          <w:b/>
          <w:sz w:val="36"/>
          <w:u w:val="double"/>
        </w:rPr>
        <w:t>Flame Test and Electron Config</w:t>
      </w:r>
      <w:bookmarkStart w:id="0" w:name="_GoBack"/>
      <w:bookmarkEnd w:id="0"/>
      <w:r w:rsidRPr="003255BE">
        <w:rPr>
          <w:b/>
          <w:sz w:val="36"/>
          <w:u w:val="double"/>
        </w:rPr>
        <w:t>uration Lab</w:t>
      </w:r>
    </w:p>
    <w:p w:rsidR="003255BE" w:rsidRDefault="003255BE"/>
    <w:p w:rsidR="003255BE" w:rsidRPr="003255BE" w:rsidRDefault="003255BE">
      <w:pPr>
        <w:rPr>
          <w:b/>
          <w:u w:val="double"/>
        </w:rPr>
      </w:pPr>
      <w:r w:rsidRPr="003255BE">
        <w:rPr>
          <w:b/>
          <w:u w:val="double"/>
        </w:rPr>
        <w:t>Introduction:</w:t>
      </w:r>
    </w:p>
    <w:p w:rsidR="003255BE" w:rsidRDefault="003255BE" w:rsidP="00CD4C7C">
      <w:pPr>
        <w:ind w:firstLine="720"/>
      </w:pPr>
      <w:r>
        <w:t>Back</w:t>
      </w:r>
      <w:r>
        <w:rPr>
          <w:spacing w:val="-6"/>
        </w:rPr>
        <w:t xml:space="preserve"> </w:t>
      </w:r>
      <w:r>
        <w:t>in</w:t>
      </w:r>
      <w:r>
        <w:rPr>
          <w:spacing w:val="-6"/>
        </w:rPr>
        <w:t xml:space="preserve"> </w:t>
      </w:r>
      <w:r>
        <w:t>the</w:t>
      </w:r>
      <w:r>
        <w:rPr>
          <w:spacing w:val="-6"/>
        </w:rPr>
        <w:t xml:space="preserve"> </w:t>
      </w:r>
      <w:r>
        <w:rPr>
          <w:spacing w:val="-1"/>
        </w:rPr>
        <w:t>18</w:t>
      </w:r>
      <w:proofErr w:type="spellStart"/>
      <w:r>
        <w:rPr>
          <w:spacing w:val="-1"/>
          <w:position w:val="8"/>
          <w:sz w:val="14"/>
        </w:rPr>
        <w:t>th</w:t>
      </w:r>
      <w:proofErr w:type="spellEnd"/>
      <w:r>
        <w:rPr>
          <w:spacing w:val="20"/>
          <w:position w:val="8"/>
          <w:sz w:val="14"/>
        </w:rPr>
        <w:t xml:space="preserve"> </w:t>
      </w:r>
      <w:r>
        <w:rPr>
          <w:spacing w:val="-2"/>
        </w:rPr>
        <w:t>century,</w:t>
      </w:r>
      <w:r>
        <w:rPr>
          <w:spacing w:val="-5"/>
        </w:rPr>
        <w:t xml:space="preserve"> </w:t>
      </w:r>
      <w:r>
        <w:t>chemists</w:t>
      </w:r>
      <w:r>
        <w:rPr>
          <w:spacing w:val="-6"/>
        </w:rPr>
        <w:t xml:space="preserve"> </w:t>
      </w:r>
      <w:r>
        <w:t>began</w:t>
      </w:r>
      <w:r>
        <w:rPr>
          <w:spacing w:val="-4"/>
        </w:rPr>
        <w:t xml:space="preserve"> </w:t>
      </w:r>
      <w:r>
        <w:t>using</w:t>
      </w:r>
      <w:r>
        <w:rPr>
          <w:spacing w:val="-5"/>
        </w:rPr>
        <w:t xml:space="preserve"> </w:t>
      </w:r>
      <w:r>
        <w:t>flame</w:t>
      </w:r>
      <w:r>
        <w:rPr>
          <w:spacing w:val="-5"/>
        </w:rPr>
        <w:t xml:space="preserve"> </w:t>
      </w:r>
      <w:r>
        <w:t>tests</w:t>
      </w:r>
      <w:r>
        <w:rPr>
          <w:spacing w:val="-6"/>
        </w:rPr>
        <w:t xml:space="preserve"> </w:t>
      </w:r>
      <w:r>
        <w:t>to</w:t>
      </w:r>
      <w:r>
        <w:rPr>
          <w:spacing w:val="-6"/>
        </w:rPr>
        <w:t xml:space="preserve"> </w:t>
      </w:r>
      <w:r>
        <w:t>identify</w:t>
      </w:r>
      <w:r>
        <w:rPr>
          <w:spacing w:val="-5"/>
        </w:rPr>
        <w:t xml:space="preserve"> </w:t>
      </w:r>
      <w:r>
        <w:t>and</w:t>
      </w:r>
      <w:r>
        <w:rPr>
          <w:spacing w:val="22"/>
        </w:rPr>
        <w:t xml:space="preserve"> </w:t>
      </w:r>
      <w:r>
        <w:t>distinguish</w:t>
      </w:r>
      <w:r>
        <w:rPr>
          <w:spacing w:val="-10"/>
        </w:rPr>
        <w:t xml:space="preserve"> </w:t>
      </w:r>
      <w:r>
        <w:t>elements.</w:t>
      </w:r>
      <w:r>
        <w:rPr>
          <w:spacing w:val="-10"/>
        </w:rPr>
        <w:t xml:space="preserve"> </w:t>
      </w:r>
      <w:r>
        <w:rPr>
          <w:spacing w:val="-1"/>
        </w:rPr>
        <w:t>Different</w:t>
      </w:r>
      <w:r>
        <w:rPr>
          <w:spacing w:val="-10"/>
        </w:rPr>
        <w:t xml:space="preserve"> </w:t>
      </w:r>
      <w:r>
        <w:t>elements</w:t>
      </w:r>
      <w:r>
        <w:rPr>
          <w:spacing w:val="-10"/>
        </w:rPr>
        <w:t xml:space="preserve"> </w:t>
      </w:r>
      <w:r>
        <w:t>produce</w:t>
      </w:r>
      <w:r>
        <w:rPr>
          <w:spacing w:val="-10"/>
        </w:rPr>
        <w:t xml:space="preserve"> </w:t>
      </w:r>
      <w:r>
        <w:rPr>
          <w:spacing w:val="-1"/>
        </w:rPr>
        <w:t>different</w:t>
      </w:r>
      <w:r>
        <w:rPr>
          <w:spacing w:val="-9"/>
        </w:rPr>
        <w:t xml:space="preserve"> </w:t>
      </w:r>
      <w:r>
        <w:t>colored flames</w:t>
      </w:r>
      <w:r>
        <w:rPr>
          <w:spacing w:val="-4"/>
        </w:rPr>
        <w:t xml:space="preserve"> </w:t>
      </w:r>
      <w:r>
        <w:rPr>
          <w:spacing w:val="-1"/>
        </w:rPr>
        <w:t>when</w:t>
      </w:r>
      <w:r>
        <w:rPr>
          <w:spacing w:val="-3"/>
        </w:rPr>
        <w:t xml:space="preserve"> </w:t>
      </w:r>
      <w:r>
        <w:t>placed</w:t>
      </w:r>
      <w:r>
        <w:rPr>
          <w:spacing w:val="-3"/>
        </w:rPr>
        <w:t xml:space="preserve"> </w:t>
      </w:r>
      <w:r>
        <w:t>in</w:t>
      </w:r>
      <w:r>
        <w:rPr>
          <w:spacing w:val="-5"/>
        </w:rPr>
        <w:t xml:space="preserve"> </w:t>
      </w:r>
      <w:r>
        <w:t>the</w:t>
      </w:r>
      <w:r>
        <w:rPr>
          <w:spacing w:val="-4"/>
        </w:rPr>
        <w:t xml:space="preserve"> </w:t>
      </w:r>
      <w:r>
        <w:t>fire</w:t>
      </w:r>
      <w:r>
        <w:rPr>
          <w:spacing w:val="-3"/>
        </w:rPr>
        <w:t xml:space="preserve"> </w:t>
      </w:r>
      <w:r>
        <w:t>of</w:t>
      </w:r>
      <w:r>
        <w:rPr>
          <w:spacing w:val="-4"/>
        </w:rPr>
        <w:t xml:space="preserve"> </w:t>
      </w:r>
      <w:r>
        <w:t>a</w:t>
      </w:r>
      <w:r>
        <w:rPr>
          <w:spacing w:val="-3"/>
        </w:rPr>
        <w:t xml:space="preserve"> </w:t>
      </w:r>
      <w:r>
        <w:t>Bunsen</w:t>
      </w:r>
      <w:r>
        <w:rPr>
          <w:spacing w:val="-3"/>
        </w:rPr>
        <w:t xml:space="preserve"> </w:t>
      </w:r>
      <w:r>
        <w:rPr>
          <w:spacing w:val="-2"/>
        </w:rPr>
        <w:t>burner.</w:t>
      </w:r>
      <w:r>
        <w:rPr>
          <w:spacing w:val="-8"/>
        </w:rPr>
        <w:t xml:space="preserve"> </w:t>
      </w:r>
      <w:r>
        <w:t>The</w:t>
      </w:r>
      <w:r>
        <w:rPr>
          <w:spacing w:val="-4"/>
        </w:rPr>
        <w:t xml:space="preserve"> </w:t>
      </w:r>
      <w:r>
        <w:rPr>
          <w:spacing w:val="-1"/>
        </w:rPr>
        <w:t>different</w:t>
      </w:r>
      <w:r>
        <w:rPr>
          <w:spacing w:val="-4"/>
        </w:rPr>
        <w:t xml:space="preserve"> </w:t>
      </w:r>
      <w:r>
        <w:t>colors</w:t>
      </w:r>
      <w:r>
        <w:rPr>
          <w:spacing w:val="-4"/>
        </w:rPr>
        <w:t xml:space="preserve"> </w:t>
      </w:r>
      <w:r>
        <w:t>of</w:t>
      </w:r>
      <w:r>
        <w:rPr>
          <w:spacing w:val="26"/>
        </w:rPr>
        <w:t xml:space="preserve"> </w:t>
      </w:r>
      <w:r>
        <w:t>flames</w:t>
      </w:r>
      <w:r>
        <w:rPr>
          <w:spacing w:val="-5"/>
        </w:rPr>
        <w:t xml:space="preserve"> </w:t>
      </w:r>
      <w:r>
        <w:t>are</w:t>
      </w:r>
      <w:r>
        <w:rPr>
          <w:spacing w:val="-6"/>
        </w:rPr>
        <w:t xml:space="preserve"> </w:t>
      </w:r>
      <w:r>
        <w:t>produced</w:t>
      </w:r>
      <w:r>
        <w:rPr>
          <w:spacing w:val="-4"/>
        </w:rPr>
        <w:t xml:space="preserve"> </w:t>
      </w:r>
      <w:r>
        <w:t>by</w:t>
      </w:r>
      <w:r>
        <w:rPr>
          <w:spacing w:val="-5"/>
        </w:rPr>
        <w:t xml:space="preserve"> </w:t>
      </w:r>
      <w:r>
        <w:t>electrons</w:t>
      </w:r>
      <w:r>
        <w:rPr>
          <w:spacing w:val="-6"/>
        </w:rPr>
        <w:t xml:space="preserve"> </w:t>
      </w:r>
      <w:r>
        <w:t>moving</w:t>
      </w:r>
      <w:r>
        <w:rPr>
          <w:spacing w:val="-5"/>
        </w:rPr>
        <w:t xml:space="preserve"> </w:t>
      </w:r>
      <w:r>
        <w:t>between</w:t>
      </w:r>
      <w:r>
        <w:rPr>
          <w:spacing w:val="-5"/>
        </w:rPr>
        <w:t xml:space="preserve"> </w:t>
      </w:r>
      <w:r>
        <w:rPr>
          <w:spacing w:val="-1"/>
        </w:rPr>
        <w:t>energy</w:t>
      </w:r>
      <w:r>
        <w:rPr>
          <w:spacing w:val="-4"/>
        </w:rPr>
        <w:t xml:space="preserve"> </w:t>
      </w:r>
      <w:r>
        <w:t>levels</w:t>
      </w:r>
      <w:r>
        <w:rPr>
          <w:spacing w:val="-6"/>
        </w:rPr>
        <w:t xml:space="preserve"> </w:t>
      </w:r>
      <w:r>
        <w:t>and</w:t>
      </w:r>
      <w:r>
        <w:rPr>
          <w:spacing w:val="-6"/>
        </w:rPr>
        <w:t xml:space="preserve"> </w:t>
      </w:r>
      <w:r>
        <w:t>are</w:t>
      </w:r>
      <w:r>
        <w:rPr>
          <w:spacing w:val="-5"/>
        </w:rPr>
        <w:t xml:space="preserve"> </w:t>
      </w:r>
      <w:r>
        <w:t>useful</w:t>
      </w:r>
      <w:r>
        <w:rPr>
          <w:spacing w:val="-5"/>
        </w:rPr>
        <w:t xml:space="preserve"> </w:t>
      </w:r>
      <w:r>
        <w:t>in</w:t>
      </w:r>
      <w:r>
        <w:rPr>
          <w:spacing w:val="21"/>
          <w:w w:val="99"/>
        </w:rPr>
        <w:t xml:space="preserve"> </w:t>
      </w:r>
      <w:r>
        <w:t>identifying</w:t>
      </w:r>
      <w:r>
        <w:rPr>
          <w:spacing w:val="-12"/>
        </w:rPr>
        <w:t xml:space="preserve"> </w:t>
      </w:r>
      <w:r>
        <w:t>an</w:t>
      </w:r>
      <w:r>
        <w:rPr>
          <w:spacing w:val="-11"/>
        </w:rPr>
        <w:t xml:space="preserve"> </w:t>
      </w:r>
      <w:r>
        <w:t>element.</w:t>
      </w:r>
    </w:p>
    <w:p w:rsidR="003255BE" w:rsidRDefault="003255BE" w:rsidP="00CD4C7C">
      <w:pPr>
        <w:ind w:firstLine="720"/>
      </w:pPr>
      <w:r>
        <w:rPr>
          <w:spacing w:val="-1"/>
        </w:rPr>
        <w:t xml:space="preserve">The </w:t>
      </w:r>
      <w:r>
        <w:t>origin of</w:t>
      </w:r>
      <w:r>
        <w:rPr>
          <w:spacing w:val="-1"/>
        </w:rPr>
        <w:t xml:space="preserve"> </w:t>
      </w:r>
      <w:r>
        <w:t xml:space="preserve">this </w:t>
      </w:r>
      <w:r>
        <w:rPr>
          <w:spacing w:val="-1"/>
        </w:rPr>
        <w:t>phenomenon</w:t>
      </w:r>
      <w:r>
        <w:t xml:space="preserve"> </w:t>
      </w:r>
      <w:r>
        <w:rPr>
          <w:spacing w:val="-1"/>
        </w:rPr>
        <w:t>lies</w:t>
      </w:r>
      <w:r>
        <w:t xml:space="preserve"> in the</w:t>
      </w:r>
      <w:r>
        <w:rPr>
          <w:spacing w:val="61"/>
        </w:rPr>
        <w:t xml:space="preserve"> </w:t>
      </w:r>
      <w:r>
        <w:rPr>
          <w:spacing w:val="-1"/>
        </w:rPr>
        <w:t>arrangement,</w:t>
      </w:r>
      <w:r>
        <w:t xml:space="preserve"> or</w:t>
      </w:r>
      <w:r>
        <w:rPr>
          <w:spacing w:val="-1"/>
        </w:rPr>
        <w:t xml:space="preserve"> “configuration” </w:t>
      </w:r>
      <w:r>
        <w:t>of</w:t>
      </w:r>
      <w:r>
        <w:rPr>
          <w:spacing w:val="-1"/>
        </w:rPr>
        <w:t xml:space="preserve"> </w:t>
      </w:r>
      <w:r>
        <w:t>the</w:t>
      </w:r>
      <w:r>
        <w:rPr>
          <w:spacing w:val="1"/>
        </w:rPr>
        <w:t xml:space="preserve"> </w:t>
      </w:r>
      <w:r>
        <w:rPr>
          <w:spacing w:val="-1"/>
        </w:rPr>
        <w:t>electrons</w:t>
      </w:r>
      <w:r>
        <w:t xml:space="preserve"> in</w:t>
      </w:r>
      <w:r>
        <w:rPr>
          <w:spacing w:val="2"/>
        </w:rPr>
        <w:t xml:space="preserve"> </w:t>
      </w:r>
      <w:r>
        <w:t>the</w:t>
      </w:r>
      <w:r>
        <w:rPr>
          <w:spacing w:val="-1"/>
        </w:rPr>
        <w:t xml:space="preserve"> atoms</w:t>
      </w:r>
      <w:r>
        <w:t xml:space="preserve"> of</w:t>
      </w:r>
      <w:r>
        <w:rPr>
          <w:spacing w:val="-1"/>
        </w:rPr>
        <w:t xml:space="preserve"> </w:t>
      </w:r>
      <w:r>
        <w:t>the</w:t>
      </w:r>
      <w:r>
        <w:rPr>
          <w:spacing w:val="-1"/>
        </w:rPr>
        <w:t xml:space="preserve"> different</w:t>
      </w:r>
      <w:r>
        <w:t xml:space="preserve"> </w:t>
      </w:r>
      <w:r>
        <w:rPr>
          <w:spacing w:val="-1"/>
        </w:rPr>
        <w:t>elements.</w:t>
      </w:r>
      <w:r>
        <w:t xml:space="preserve"> </w:t>
      </w:r>
      <w:r>
        <w:rPr>
          <w:spacing w:val="2"/>
        </w:rPr>
        <w:t xml:space="preserve"> </w:t>
      </w:r>
      <w:r>
        <w:rPr>
          <w:spacing w:val="-2"/>
        </w:rPr>
        <w:t>In</w:t>
      </w:r>
      <w:r>
        <w:t xml:space="preserve"> the</w:t>
      </w:r>
      <w:r>
        <w:rPr>
          <w:spacing w:val="-1"/>
        </w:rPr>
        <w:t xml:space="preserve"> </w:t>
      </w:r>
      <w:r>
        <w:t>“solar</w:t>
      </w:r>
      <w:r w:rsidR="00CD4C7C">
        <w:rPr>
          <w:spacing w:val="89"/>
        </w:rPr>
        <w:t xml:space="preserve"> </w:t>
      </w:r>
      <w:r>
        <w:rPr>
          <w:spacing w:val="-1"/>
        </w:rPr>
        <w:t>system” model</w:t>
      </w:r>
      <w:r>
        <w:t xml:space="preserve"> of</w:t>
      </w:r>
      <w:r>
        <w:rPr>
          <w:spacing w:val="-1"/>
        </w:rPr>
        <w:t xml:space="preserve"> </w:t>
      </w:r>
      <w:r>
        <w:t>the</w:t>
      </w:r>
      <w:r>
        <w:rPr>
          <w:spacing w:val="-1"/>
        </w:rPr>
        <w:t xml:space="preserve"> </w:t>
      </w:r>
      <w:r>
        <w:t xml:space="preserve">atom </w:t>
      </w:r>
      <w:r>
        <w:rPr>
          <w:spacing w:val="-1"/>
        </w:rPr>
        <w:t>first</w:t>
      </w:r>
      <w:r>
        <w:t xml:space="preserve"> </w:t>
      </w:r>
      <w:r>
        <w:rPr>
          <w:spacing w:val="-1"/>
        </w:rPr>
        <w:t>proposed</w:t>
      </w:r>
      <w:r>
        <w:t xml:space="preserve"> </w:t>
      </w:r>
      <w:r>
        <w:rPr>
          <w:spacing w:val="2"/>
        </w:rPr>
        <w:t>by</w:t>
      </w:r>
      <w:r>
        <w:rPr>
          <w:spacing w:val="-5"/>
        </w:rPr>
        <w:t xml:space="preserve"> </w:t>
      </w:r>
      <w:r>
        <w:rPr>
          <w:spacing w:val="-1"/>
        </w:rPr>
        <w:t>Ernest</w:t>
      </w:r>
      <w:r>
        <w:t xml:space="preserve"> </w:t>
      </w:r>
      <w:r>
        <w:rPr>
          <w:spacing w:val="-1"/>
        </w:rPr>
        <w:t>Rutherford</w:t>
      </w:r>
      <w:r>
        <w:t xml:space="preserve"> </w:t>
      </w:r>
      <w:r>
        <w:rPr>
          <w:spacing w:val="-1"/>
        </w:rPr>
        <w:t>and</w:t>
      </w:r>
      <w:r>
        <w:t xml:space="preserve"> </w:t>
      </w:r>
      <w:r>
        <w:rPr>
          <w:spacing w:val="-1"/>
        </w:rPr>
        <w:t>Niels</w:t>
      </w:r>
      <w:r>
        <w:rPr>
          <w:spacing w:val="2"/>
        </w:rPr>
        <w:t xml:space="preserve"> </w:t>
      </w:r>
      <w:r>
        <w:rPr>
          <w:spacing w:val="-1"/>
        </w:rPr>
        <w:t xml:space="preserve">Bohr </w:t>
      </w:r>
      <w:r>
        <w:t>in the</w:t>
      </w:r>
      <w:r>
        <w:rPr>
          <w:spacing w:val="-1"/>
        </w:rPr>
        <w:t xml:space="preserve"> </w:t>
      </w:r>
      <w:r>
        <w:t>early</w:t>
      </w:r>
      <w:r>
        <w:rPr>
          <w:spacing w:val="-5"/>
        </w:rPr>
        <w:t xml:space="preserve"> </w:t>
      </w:r>
      <w:r>
        <w:t>1900s, the</w:t>
      </w:r>
      <w:r>
        <w:rPr>
          <w:spacing w:val="87"/>
        </w:rPr>
        <w:t xml:space="preserve"> </w:t>
      </w:r>
      <w:r>
        <w:rPr>
          <w:spacing w:val="-1"/>
        </w:rPr>
        <w:t>electrons</w:t>
      </w:r>
      <w:r>
        <w:t xml:space="preserve"> </w:t>
      </w:r>
      <w:r>
        <w:rPr>
          <w:spacing w:val="-1"/>
        </w:rPr>
        <w:t>were pictured</w:t>
      </w:r>
      <w:r>
        <w:t xml:space="preserve"> as moving</w:t>
      </w:r>
      <w:r>
        <w:rPr>
          <w:spacing w:val="-3"/>
        </w:rPr>
        <w:t xml:space="preserve"> </w:t>
      </w:r>
      <w:r>
        <w:rPr>
          <w:spacing w:val="-1"/>
        </w:rPr>
        <w:t>around</w:t>
      </w:r>
      <w:r>
        <w:t xml:space="preserve"> the</w:t>
      </w:r>
      <w:r>
        <w:rPr>
          <w:spacing w:val="-1"/>
        </w:rPr>
        <w:t xml:space="preserve"> </w:t>
      </w:r>
      <w:r>
        <w:t xml:space="preserve">nucleus in </w:t>
      </w:r>
      <w:r>
        <w:rPr>
          <w:spacing w:val="-1"/>
        </w:rPr>
        <w:t xml:space="preserve">circular </w:t>
      </w:r>
      <w:r>
        <w:t>orbits in a</w:t>
      </w:r>
      <w:r>
        <w:rPr>
          <w:spacing w:val="-1"/>
        </w:rPr>
        <w:t xml:space="preserve"> similar manner that</w:t>
      </w:r>
      <w:r>
        <w:t xml:space="preserve"> the</w:t>
      </w:r>
      <w:r>
        <w:rPr>
          <w:spacing w:val="81"/>
        </w:rPr>
        <w:t xml:space="preserve"> </w:t>
      </w:r>
      <w:r>
        <w:rPr>
          <w:spacing w:val="-1"/>
        </w:rPr>
        <w:t>planets</w:t>
      </w:r>
      <w:r>
        <w:t xml:space="preserve"> in our</w:t>
      </w:r>
      <w:r>
        <w:rPr>
          <w:spacing w:val="-1"/>
        </w:rPr>
        <w:t xml:space="preserve"> solar </w:t>
      </w:r>
      <w:r>
        <w:t xml:space="preserve">system </w:t>
      </w:r>
      <w:r>
        <w:rPr>
          <w:spacing w:val="-1"/>
        </w:rPr>
        <w:t>orbit</w:t>
      </w:r>
      <w:r>
        <w:t xml:space="preserve"> the</w:t>
      </w:r>
      <w:r>
        <w:rPr>
          <w:spacing w:val="-1"/>
        </w:rPr>
        <w:t xml:space="preserve"> </w:t>
      </w:r>
      <w:r>
        <w:t xml:space="preserve">sun.  </w:t>
      </w:r>
      <w:r>
        <w:rPr>
          <w:spacing w:val="-1"/>
        </w:rPr>
        <w:t>As</w:t>
      </w:r>
      <w:r>
        <w:t xml:space="preserve"> </w:t>
      </w:r>
      <w:r>
        <w:rPr>
          <w:spacing w:val="-1"/>
        </w:rPr>
        <w:t>envisioned</w:t>
      </w:r>
      <w:r>
        <w:t xml:space="preserve"> </w:t>
      </w:r>
      <w:r>
        <w:rPr>
          <w:spacing w:val="1"/>
        </w:rPr>
        <w:t>by</w:t>
      </w:r>
      <w:r>
        <w:rPr>
          <w:spacing w:val="-3"/>
        </w:rPr>
        <w:t xml:space="preserve"> </w:t>
      </w:r>
      <w:r>
        <w:rPr>
          <w:spacing w:val="-1"/>
        </w:rPr>
        <w:t>Bohr,</w:t>
      </w:r>
      <w:r>
        <w:t xml:space="preserve"> during</w:t>
      </w:r>
      <w:r>
        <w:rPr>
          <w:spacing w:val="-3"/>
        </w:rPr>
        <w:t xml:space="preserve"> </w:t>
      </w:r>
      <w:r>
        <w:rPr>
          <w:spacing w:val="-1"/>
        </w:rPr>
        <w:t>heating,</w:t>
      </w:r>
      <w:r>
        <w:t xml:space="preserve"> one</w:t>
      </w:r>
      <w:r>
        <w:rPr>
          <w:spacing w:val="-1"/>
        </w:rPr>
        <w:t xml:space="preserve"> </w:t>
      </w:r>
      <w:r>
        <w:t>or</w:t>
      </w:r>
      <w:r>
        <w:rPr>
          <w:spacing w:val="-1"/>
        </w:rPr>
        <w:t xml:space="preserve"> </w:t>
      </w:r>
      <w:r>
        <w:t>more</w:t>
      </w:r>
      <w:r>
        <w:rPr>
          <w:spacing w:val="-1"/>
        </w:rPr>
        <w:t xml:space="preserve"> electrons</w:t>
      </w:r>
      <w:r>
        <w:rPr>
          <w:spacing w:val="83"/>
        </w:rPr>
        <w:t xml:space="preserve"> </w:t>
      </w:r>
      <w:r>
        <w:t>may</w:t>
      </w:r>
      <w:r>
        <w:rPr>
          <w:spacing w:val="-3"/>
        </w:rPr>
        <w:t xml:space="preserve"> </w:t>
      </w:r>
      <w:r>
        <w:rPr>
          <w:spacing w:val="-1"/>
        </w:rPr>
        <w:t>absorb</w:t>
      </w:r>
      <w:r>
        <w:t xml:space="preserve"> energy</w:t>
      </w:r>
      <w:r>
        <w:rPr>
          <w:spacing w:val="-5"/>
        </w:rPr>
        <w:t xml:space="preserve"> </w:t>
      </w:r>
      <w:r>
        <w:t xml:space="preserve">in </w:t>
      </w:r>
      <w:r>
        <w:rPr>
          <w:spacing w:val="-1"/>
        </w:rPr>
        <w:t>sufficient</w:t>
      </w:r>
      <w:r>
        <w:t xml:space="preserve"> </w:t>
      </w:r>
      <w:r>
        <w:rPr>
          <w:spacing w:val="-1"/>
        </w:rPr>
        <w:t>amounts</w:t>
      </w:r>
      <w:r>
        <w:t xml:space="preserve"> to </w:t>
      </w:r>
      <w:r>
        <w:rPr>
          <w:spacing w:val="-1"/>
        </w:rPr>
        <w:t xml:space="preserve">“jump” </w:t>
      </w:r>
      <w:r>
        <w:t xml:space="preserve">to </w:t>
      </w:r>
      <w:r>
        <w:rPr>
          <w:spacing w:val="-1"/>
        </w:rPr>
        <w:t>an</w:t>
      </w:r>
      <w:r>
        <w:t xml:space="preserve"> </w:t>
      </w:r>
      <w:r>
        <w:rPr>
          <w:spacing w:val="-1"/>
        </w:rPr>
        <w:t>orbit</w:t>
      </w:r>
      <w:r>
        <w:t xml:space="preserve"> </w:t>
      </w:r>
      <w:r>
        <w:rPr>
          <w:spacing w:val="-1"/>
        </w:rPr>
        <w:t xml:space="preserve">farther </w:t>
      </w:r>
      <w:r>
        <w:t>away</w:t>
      </w:r>
      <w:r>
        <w:rPr>
          <w:spacing w:val="-3"/>
        </w:rPr>
        <w:t xml:space="preserve"> </w:t>
      </w:r>
      <w:r>
        <w:rPr>
          <w:spacing w:val="-1"/>
        </w:rPr>
        <w:t>from</w:t>
      </w:r>
      <w:r>
        <w:t xml:space="preserve"> the</w:t>
      </w:r>
      <w:r>
        <w:rPr>
          <w:spacing w:val="-1"/>
        </w:rPr>
        <w:t xml:space="preserve"> nucleus.</w:t>
      </w:r>
      <w:r>
        <w:t xml:space="preserve">  </w:t>
      </w:r>
      <w:r>
        <w:rPr>
          <w:spacing w:val="-1"/>
        </w:rPr>
        <w:t>Since</w:t>
      </w:r>
      <w:r>
        <w:rPr>
          <w:spacing w:val="1"/>
        </w:rPr>
        <w:t xml:space="preserve"> </w:t>
      </w:r>
      <w:r>
        <w:t>the</w:t>
      </w:r>
      <w:r>
        <w:rPr>
          <w:spacing w:val="105"/>
        </w:rPr>
        <w:t xml:space="preserve"> </w:t>
      </w:r>
      <w:r>
        <w:rPr>
          <w:spacing w:val="-1"/>
        </w:rPr>
        <w:t>electron</w:t>
      </w:r>
      <w:r>
        <w:t xml:space="preserve"> </w:t>
      </w:r>
      <w:r>
        <w:rPr>
          <w:spacing w:val="-1"/>
        </w:rPr>
        <w:t>has</w:t>
      </w:r>
      <w:r>
        <w:rPr>
          <w:spacing w:val="2"/>
        </w:rPr>
        <w:t xml:space="preserve"> </w:t>
      </w:r>
      <w:r>
        <w:t>a</w:t>
      </w:r>
      <w:r>
        <w:rPr>
          <w:spacing w:val="-1"/>
        </w:rPr>
        <w:t xml:space="preserve"> higher </w:t>
      </w:r>
      <w:r>
        <w:t>potential energy</w:t>
      </w:r>
      <w:r>
        <w:rPr>
          <w:spacing w:val="-5"/>
        </w:rPr>
        <w:t xml:space="preserve"> </w:t>
      </w:r>
      <w:r>
        <w:t xml:space="preserve">in its </w:t>
      </w:r>
      <w:r>
        <w:rPr>
          <w:spacing w:val="-1"/>
        </w:rPr>
        <w:t xml:space="preserve">new </w:t>
      </w:r>
      <w:r>
        <w:t>orbit, the</w:t>
      </w:r>
      <w:r>
        <w:rPr>
          <w:spacing w:val="-1"/>
        </w:rPr>
        <w:t xml:space="preserve"> electron</w:t>
      </w:r>
      <w:r>
        <w:t xml:space="preserve"> is </w:t>
      </w:r>
      <w:r>
        <w:rPr>
          <w:spacing w:val="-1"/>
        </w:rPr>
        <w:t>said</w:t>
      </w:r>
      <w:r>
        <w:t xml:space="preserve"> </w:t>
      </w:r>
      <w:r>
        <w:rPr>
          <w:spacing w:val="1"/>
        </w:rPr>
        <w:t>to</w:t>
      </w:r>
      <w:r>
        <w:t xml:space="preserve"> be</w:t>
      </w:r>
      <w:r>
        <w:rPr>
          <w:spacing w:val="-1"/>
        </w:rPr>
        <w:t xml:space="preserve"> </w:t>
      </w:r>
      <w:r>
        <w:t>in a</w:t>
      </w:r>
      <w:r>
        <w:rPr>
          <w:spacing w:val="-1"/>
        </w:rPr>
        <w:t xml:space="preserve"> higher </w:t>
      </w:r>
      <w:r>
        <w:rPr>
          <w:rFonts w:cs="Times New Roman"/>
          <w:i/>
        </w:rPr>
        <w:t>energy</w:t>
      </w:r>
      <w:r>
        <w:rPr>
          <w:rFonts w:cs="Times New Roman"/>
          <w:i/>
          <w:spacing w:val="-1"/>
        </w:rPr>
        <w:t xml:space="preserve"> level</w:t>
      </w:r>
      <w:r>
        <w:rPr>
          <w:spacing w:val="-1"/>
        </w:rPr>
        <w:t>.</w:t>
      </w:r>
      <w:r>
        <w:rPr>
          <w:spacing w:val="61"/>
        </w:rPr>
        <w:t xml:space="preserve"> </w:t>
      </w:r>
      <w:r>
        <w:t>When the</w:t>
      </w:r>
      <w:r>
        <w:rPr>
          <w:spacing w:val="-1"/>
        </w:rPr>
        <w:t xml:space="preserve"> electron</w:t>
      </w:r>
      <w:r>
        <w:t xml:space="preserve"> </w:t>
      </w:r>
      <w:r>
        <w:rPr>
          <w:spacing w:val="-1"/>
        </w:rPr>
        <w:t>has</w:t>
      </w:r>
      <w:r>
        <w:t xml:space="preserve"> been </w:t>
      </w:r>
      <w:r>
        <w:rPr>
          <w:spacing w:val="-1"/>
        </w:rPr>
        <w:t>promoted</w:t>
      </w:r>
      <w:r>
        <w:t xml:space="preserve"> to a</w:t>
      </w:r>
      <w:r>
        <w:rPr>
          <w:spacing w:val="-1"/>
        </w:rPr>
        <w:t xml:space="preserve"> higher</w:t>
      </w:r>
      <w:r>
        <w:rPr>
          <w:spacing w:val="1"/>
        </w:rPr>
        <w:t xml:space="preserve"> </w:t>
      </w:r>
      <w:r>
        <w:t>energy</w:t>
      </w:r>
      <w:r>
        <w:rPr>
          <w:spacing w:val="-5"/>
        </w:rPr>
        <w:t xml:space="preserve"> </w:t>
      </w:r>
      <w:r>
        <w:t>level, the</w:t>
      </w:r>
      <w:r>
        <w:rPr>
          <w:spacing w:val="-1"/>
        </w:rPr>
        <w:t xml:space="preserve"> atom</w:t>
      </w:r>
      <w:r>
        <w:t xml:space="preserve"> is </w:t>
      </w:r>
      <w:r>
        <w:rPr>
          <w:spacing w:val="-1"/>
        </w:rPr>
        <w:t>said</w:t>
      </w:r>
      <w:r>
        <w:t xml:space="preserve"> to be</w:t>
      </w:r>
      <w:r>
        <w:rPr>
          <w:spacing w:val="-1"/>
        </w:rPr>
        <w:t xml:space="preserve"> </w:t>
      </w:r>
      <w:r>
        <w:t xml:space="preserve">in </w:t>
      </w:r>
      <w:r>
        <w:rPr>
          <w:spacing w:val="-1"/>
        </w:rPr>
        <w:t>an</w:t>
      </w:r>
      <w:r>
        <w:t xml:space="preserve"> </w:t>
      </w:r>
      <w:r w:rsidRPr="00A93ACE">
        <w:rPr>
          <w:rFonts w:cs="Times New Roman"/>
          <w:b/>
          <w:i/>
          <w:spacing w:val="-1"/>
        </w:rPr>
        <w:t>excited</w:t>
      </w:r>
      <w:r w:rsidRPr="00A93ACE">
        <w:rPr>
          <w:rFonts w:cs="Times New Roman"/>
          <w:b/>
          <w:i/>
        </w:rPr>
        <w:t xml:space="preserve"> </w:t>
      </w:r>
      <w:r w:rsidRPr="00A93ACE">
        <w:rPr>
          <w:rFonts w:cs="Times New Roman"/>
          <w:b/>
          <w:i/>
          <w:spacing w:val="-1"/>
        </w:rPr>
        <w:t>state</w:t>
      </w:r>
      <w:r w:rsidRPr="00A93ACE">
        <w:rPr>
          <w:b/>
          <w:spacing w:val="-1"/>
        </w:rPr>
        <w:t>.</w:t>
      </w:r>
    </w:p>
    <w:p w:rsidR="003255BE" w:rsidRDefault="003255BE" w:rsidP="00CD4C7C">
      <w:pPr>
        <w:ind w:firstLine="720"/>
      </w:pPr>
      <w:r>
        <w:rPr>
          <w:color w:val="231F20"/>
          <w:spacing w:val="-1"/>
        </w:rPr>
        <w:t>At</w:t>
      </w:r>
      <w:r>
        <w:rPr>
          <w:color w:val="231F20"/>
          <w:spacing w:val="-5"/>
        </w:rPr>
        <w:t xml:space="preserve"> </w:t>
      </w:r>
      <w:r>
        <w:rPr>
          <w:color w:val="231F20"/>
          <w:spacing w:val="-1"/>
        </w:rPr>
        <w:t>some</w:t>
      </w:r>
      <w:r>
        <w:rPr>
          <w:color w:val="231F20"/>
          <w:spacing w:val="-4"/>
        </w:rPr>
        <w:t xml:space="preserve"> </w:t>
      </w:r>
      <w:r>
        <w:rPr>
          <w:color w:val="231F20"/>
        </w:rPr>
        <w:t>point,</w:t>
      </w:r>
      <w:r>
        <w:rPr>
          <w:color w:val="231F20"/>
          <w:spacing w:val="-5"/>
        </w:rPr>
        <w:t xml:space="preserve"> </w:t>
      </w:r>
      <w:r>
        <w:rPr>
          <w:color w:val="231F20"/>
        </w:rPr>
        <w:t>the</w:t>
      </w:r>
      <w:r>
        <w:rPr>
          <w:color w:val="231F20"/>
          <w:spacing w:val="-5"/>
        </w:rPr>
        <w:t xml:space="preserve"> </w:t>
      </w:r>
      <w:r>
        <w:rPr>
          <w:color w:val="231F20"/>
        </w:rPr>
        <w:t>electrons</w:t>
      </w:r>
      <w:r>
        <w:rPr>
          <w:color w:val="231F20"/>
          <w:spacing w:val="-5"/>
        </w:rPr>
        <w:t xml:space="preserve"> </w:t>
      </w:r>
      <w:r>
        <w:rPr>
          <w:color w:val="231F20"/>
          <w:spacing w:val="-1"/>
        </w:rPr>
        <w:t>will</w:t>
      </w:r>
      <w:r>
        <w:rPr>
          <w:color w:val="231F20"/>
          <w:spacing w:val="-5"/>
        </w:rPr>
        <w:t xml:space="preserve"> </w:t>
      </w:r>
      <w:r>
        <w:rPr>
          <w:color w:val="231F20"/>
        </w:rPr>
        <w:t>lose</w:t>
      </w:r>
      <w:r>
        <w:rPr>
          <w:color w:val="231F20"/>
          <w:spacing w:val="-5"/>
        </w:rPr>
        <w:t xml:space="preserve"> </w:t>
      </w:r>
      <w:r>
        <w:rPr>
          <w:color w:val="231F20"/>
        </w:rPr>
        <w:t>that</w:t>
      </w:r>
      <w:r>
        <w:rPr>
          <w:color w:val="231F20"/>
          <w:spacing w:val="-5"/>
        </w:rPr>
        <w:t xml:space="preserve"> </w:t>
      </w:r>
      <w:r>
        <w:rPr>
          <w:color w:val="231F20"/>
        </w:rPr>
        <w:t>excess</w:t>
      </w:r>
      <w:r>
        <w:rPr>
          <w:color w:val="231F20"/>
          <w:spacing w:val="-6"/>
        </w:rPr>
        <w:t xml:space="preserve"> </w:t>
      </w:r>
      <w:r>
        <w:rPr>
          <w:color w:val="231F20"/>
          <w:spacing w:val="-1"/>
        </w:rPr>
        <w:t>energy</w:t>
      </w:r>
      <w:r>
        <w:rPr>
          <w:color w:val="231F20"/>
          <w:spacing w:val="-4"/>
        </w:rPr>
        <w:t xml:space="preserve"> </w:t>
      </w:r>
      <w:r>
        <w:rPr>
          <w:color w:val="231F20"/>
        </w:rPr>
        <w:t>and</w:t>
      </w:r>
      <w:r>
        <w:rPr>
          <w:color w:val="231F20"/>
          <w:spacing w:val="-6"/>
        </w:rPr>
        <w:t xml:space="preserve"> </w:t>
      </w:r>
      <w:r>
        <w:rPr>
          <w:color w:val="231F20"/>
        </w:rPr>
        <w:t>fall</w:t>
      </w:r>
      <w:r>
        <w:rPr>
          <w:color w:val="231F20"/>
          <w:spacing w:val="-4"/>
        </w:rPr>
        <w:t xml:space="preserve"> </w:t>
      </w:r>
      <w:r>
        <w:rPr>
          <w:color w:val="231F20"/>
        </w:rPr>
        <w:t>back</w:t>
      </w:r>
      <w:r>
        <w:rPr>
          <w:color w:val="231F20"/>
          <w:spacing w:val="-4"/>
        </w:rPr>
        <w:t xml:space="preserve"> </w:t>
      </w:r>
      <w:r>
        <w:rPr>
          <w:color w:val="231F20"/>
        </w:rPr>
        <w:t>to</w:t>
      </w:r>
      <w:r>
        <w:rPr>
          <w:color w:val="231F20"/>
          <w:spacing w:val="-6"/>
        </w:rPr>
        <w:t xml:space="preserve"> </w:t>
      </w:r>
      <w:r>
        <w:rPr>
          <w:color w:val="231F20"/>
        </w:rPr>
        <w:t>their</w:t>
      </w:r>
      <w:r>
        <w:rPr>
          <w:color w:val="231F20"/>
          <w:spacing w:val="25"/>
          <w:w w:val="99"/>
        </w:rPr>
        <w:t xml:space="preserve"> </w:t>
      </w:r>
      <w:r>
        <w:rPr>
          <w:color w:val="231F20"/>
          <w:spacing w:val="-2"/>
        </w:rPr>
        <w:t>lower,</w:t>
      </w:r>
      <w:r>
        <w:rPr>
          <w:color w:val="231F20"/>
          <w:spacing w:val="-4"/>
        </w:rPr>
        <w:t xml:space="preserve"> </w:t>
      </w:r>
      <w:r>
        <w:rPr>
          <w:color w:val="231F20"/>
        </w:rPr>
        <w:t>ground</w:t>
      </w:r>
      <w:r>
        <w:rPr>
          <w:color w:val="231F20"/>
          <w:spacing w:val="-4"/>
        </w:rPr>
        <w:t xml:space="preserve"> </w:t>
      </w:r>
      <w:r>
        <w:rPr>
          <w:color w:val="231F20"/>
          <w:spacing w:val="-1"/>
        </w:rPr>
        <w:t>state</w:t>
      </w:r>
      <w:r>
        <w:rPr>
          <w:color w:val="231F20"/>
          <w:spacing w:val="-4"/>
        </w:rPr>
        <w:t xml:space="preserve"> </w:t>
      </w:r>
      <w:r>
        <w:rPr>
          <w:color w:val="231F20"/>
          <w:spacing w:val="-1"/>
        </w:rPr>
        <w:t>energy</w:t>
      </w:r>
      <w:r>
        <w:rPr>
          <w:color w:val="231F20"/>
          <w:spacing w:val="-4"/>
        </w:rPr>
        <w:t xml:space="preserve"> </w:t>
      </w:r>
      <w:r>
        <w:rPr>
          <w:color w:val="231F20"/>
        </w:rPr>
        <w:t>level.</w:t>
      </w:r>
      <w:r>
        <w:rPr>
          <w:color w:val="231F20"/>
          <w:spacing w:val="-5"/>
        </w:rPr>
        <w:t xml:space="preserve"> </w:t>
      </w:r>
      <w:r>
        <w:rPr>
          <w:color w:val="231F20"/>
        </w:rPr>
        <w:t>It</w:t>
      </w:r>
      <w:r>
        <w:rPr>
          <w:color w:val="231F20"/>
          <w:spacing w:val="-4"/>
        </w:rPr>
        <w:t xml:space="preserve"> </w:t>
      </w:r>
      <w:r>
        <w:rPr>
          <w:color w:val="231F20"/>
        </w:rPr>
        <w:t>is</w:t>
      </w:r>
      <w:r>
        <w:rPr>
          <w:color w:val="231F20"/>
          <w:spacing w:val="-5"/>
        </w:rPr>
        <w:t xml:space="preserve"> </w:t>
      </w:r>
      <w:r>
        <w:rPr>
          <w:color w:val="231F20"/>
        </w:rPr>
        <w:t>the</w:t>
      </w:r>
      <w:r>
        <w:rPr>
          <w:color w:val="231F20"/>
          <w:spacing w:val="-5"/>
        </w:rPr>
        <w:t xml:space="preserve"> </w:t>
      </w:r>
      <w:r>
        <w:rPr>
          <w:color w:val="231F20"/>
        </w:rPr>
        <w:t>emission</w:t>
      </w:r>
      <w:r>
        <w:rPr>
          <w:color w:val="231F20"/>
          <w:spacing w:val="-5"/>
        </w:rPr>
        <w:t xml:space="preserve"> </w:t>
      </w:r>
      <w:r>
        <w:rPr>
          <w:color w:val="231F20"/>
        </w:rPr>
        <w:t>of</w:t>
      </w:r>
      <w:r>
        <w:rPr>
          <w:color w:val="231F20"/>
          <w:spacing w:val="-4"/>
        </w:rPr>
        <w:t xml:space="preserve"> </w:t>
      </w:r>
      <w:r>
        <w:rPr>
          <w:color w:val="231F20"/>
        </w:rPr>
        <w:t>this</w:t>
      </w:r>
      <w:r>
        <w:rPr>
          <w:color w:val="231F20"/>
          <w:spacing w:val="-5"/>
        </w:rPr>
        <w:t xml:space="preserve"> </w:t>
      </w:r>
      <w:r>
        <w:rPr>
          <w:color w:val="231F20"/>
        </w:rPr>
        <w:t>excess</w:t>
      </w:r>
      <w:r>
        <w:rPr>
          <w:color w:val="231F20"/>
          <w:spacing w:val="-5"/>
        </w:rPr>
        <w:t xml:space="preserve"> </w:t>
      </w:r>
      <w:r>
        <w:rPr>
          <w:color w:val="231F20"/>
          <w:spacing w:val="-1"/>
        </w:rPr>
        <w:t>energy</w:t>
      </w:r>
      <w:r>
        <w:rPr>
          <w:color w:val="231F20"/>
          <w:spacing w:val="-4"/>
        </w:rPr>
        <w:t xml:space="preserve"> </w:t>
      </w:r>
      <w:r>
        <w:rPr>
          <w:color w:val="231F20"/>
        </w:rPr>
        <w:t>that</w:t>
      </w:r>
      <w:r>
        <w:rPr>
          <w:color w:val="231F20"/>
          <w:spacing w:val="25"/>
          <w:w w:val="99"/>
        </w:rPr>
        <w:t xml:space="preserve"> </w:t>
      </w:r>
      <w:r>
        <w:rPr>
          <w:color w:val="231F20"/>
        </w:rPr>
        <w:t>results</w:t>
      </w:r>
      <w:r>
        <w:rPr>
          <w:color w:val="231F20"/>
          <w:spacing w:val="-5"/>
        </w:rPr>
        <w:t xml:space="preserve"> </w:t>
      </w:r>
      <w:r>
        <w:rPr>
          <w:color w:val="231F20"/>
        </w:rPr>
        <w:t>in</w:t>
      </w:r>
      <w:r>
        <w:rPr>
          <w:color w:val="231F20"/>
          <w:spacing w:val="-6"/>
        </w:rPr>
        <w:t xml:space="preserve"> </w:t>
      </w:r>
      <w:r>
        <w:rPr>
          <w:color w:val="231F20"/>
        </w:rPr>
        <w:t>the</w:t>
      </w:r>
      <w:r>
        <w:rPr>
          <w:color w:val="231F20"/>
          <w:spacing w:val="-5"/>
        </w:rPr>
        <w:t xml:space="preserve"> </w:t>
      </w:r>
      <w:r>
        <w:rPr>
          <w:color w:val="231F20"/>
        </w:rPr>
        <w:t>colored</w:t>
      </w:r>
      <w:r>
        <w:rPr>
          <w:color w:val="231F20"/>
          <w:spacing w:val="-6"/>
        </w:rPr>
        <w:t xml:space="preserve"> </w:t>
      </w:r>
      <w:r>
        <w:rPr>
          <w:color w:val="231F20"/>
        </w:rPr>
        <w:t>bands</w:t>
      </w:r>
      <w:r>
        <w:rPr>
          <w:color w:val="231F20"/>
          <w:spacing w:val="-4"/>
        </w:rPr>
        <w:t xml:space="preserve"> </w:t>
      </w:r>
      <w:r>
        <w:rPr>
          <w:color w:val="231F20"/>
        </w:rPr>
        <w:t>on</w:t>
      </w:r>
      <w:r>
        <w:rPr>
          <w:color w:val="231F20"/>
          <w:spacing w:val="-5"/>
        </w:rPr>
        <w:t xml:space="preserve"> </w:t>
      </w:r>
      <w:r>
        <w:rPr>
          <w:color w:val="231F20"/>
        </w:rPr>
        <w:t>the</w:t>
      </w:r>
      <w:r>
        <w:rPr>
          <w:color w:val="231F20"/>
          <w:spacing w:val="-5"/>
        </w:rPr>
        <w:t xml:space="preserve"> </w:t>
      </w:r>
      <w:r>
        <w:rPr>
          <w:color w:val="231F20"/>
        </w:rPr>
        <w:t>atomic</w:t>
      </w:r>
      <w:r>
        <w:rPr>
          <w:color w:val="231F20"/>
          <w:spacing w:val="-6"/>
        </w:rPr>
        <w:t xml:space="preserve"> </w:t>
      </w:r>
      <w:r>
        <w:rPr>
          <w:color w:val="231F20"/>
        </w:rPr>
        <w:t>line</w:t>
      </w:r>
      <w:r>
        <w:rPr>
          <w:color w:val="231F20"/>
          <w:spacing w:val="-5"/>
        </w:rPr>
        <w:t xml:space="preserve"> </w:t>
      </w:r>
      <w:r>
        <w:rPr>
          <w:color w:val="231F20"/>
          <w:spacing w:val="-1"/>
        </w:rPr>
        <w:t>spectra.</w:t>
      </w:r>
      <w:r>
        <w:rPr>
          <w:color w:val="231F20"/>
          <w:spacing w:val="-5"/>
        </w:rPr>
        <w:t xml:space="preserve"> </w:t>
      </w:r>
      <w:r>
        <w:rPr>
          <w:color w:val="231F20"/>
        </w:rPr>
        <w:t>Each</w:t>
      </w:r>
      <w:r>
        <w:rPr>
          <w:color w:val="231F20"/>
          <w:spacing w:val="-5"/>
        </w:rPr>
        <w:t xml:space="preserve"> </w:t>
      </w:r>
      <w:r>
        <w:rPr>
          <w:color w:val="231F20"/>
        </w:rPr>
        <w:t>colored</w:t>
      </w:r>
      <w:r>
        <w:rPr>
          <w:color w:val="231F20"/>
          <w:spacing w:val="-6"/>
        </w:rPr>
        <w:t xml:space="preserve"> </w:t>
      </w:r>
      <w:r>
        <w:rPr>
          <w:color w:val="231F20"/>
        </w:rPr>
        <w:t>line</w:t>
      </w:r>
      <w:r>
        <w:rPr>
          <w:color w:val="231F20"/>
          <w:spacing w:val="22"/>
          <w:w w:val="99"/>
        </w:rPr>
        <w:t xml:space="preserve"> </w:t>
      </w:r>
      <w:r>
        <w:rPr>
          <w:color w:val="231F20"/>
        </w:rPr>
        <w:t>represents</w:t>
      </w:r>
      <w:r>
        <w:rPr>
          <w:color w:val="231F20"/>
          <w:spacing w:val="-6"/>
        </w:rPr>
        <w:t xml:space="preserve"> </w:t>
      </w:r>
      <w:r>
        <w:rPr>
          <w:color w:val="231F20"/>
        </w:rPr>
        <w:t>a</w:t>
      </w:r>
      <w:r>
        <w:rPr>
          <w:color w:val="231F20"/>
          <w:spacing w:val="-5"/>
        </w:rPr>
        <w:t xml:space="preserve"> </w:t>
      </w:r>
      <w:r>
        <w:rPr>
          <w:color w:val="231F20"/>
        </w:rPr>
        <w:t>transition</w:t>
      </w:r>
      <w:r>
        <w:rPr>
          <w:color w:val="231F20"/>
          <w:spacing w:val="-6"/>
        </w:rPr>
        <w:t xml:space="preserve"> </w:t>
      </w:r>
      <w:r>
        <w:rPr>
          <w:color w:val="231F20"/>
        </w:rPr>
        <w:t>between</w:t>
      </w:r>
      <w:r>
        <w:rPr>
          <w:color w:val="231F20"/>
          <w:spacing w:val="-5"/>
        </w:rPr>
        <w:t xml:space="preserve"> </w:t>
      </w:r>
      <w:r>
        <w:rPr>
          <w:color w:val="231F20"/>
        </w:rPr>
        <w:t>a</w:t>
      </w:r>
      <w:r>
        <w:rPr>
          <w:color w:val="231F20"/>
          <w:spacing w:val="-5"/>
        </w:rPr>
        <w:t xml:space="preserve"> </w:t>
      </w:r>
      <w:r>
        <w:rPr>
          <w:color w:val="231F20"/>
        </w:rPr>
        <w:t>particular</w:t>
      </w:r>
      <w:r>
        <w:rPr>
          <w:color w:val="231F20"/>
          <w:spacing w:val="-6"/>
        </w:rPr>
        <w:t xml:space="preserve"> </w:t>
      </w:r>
      <w:r>
        <w:rPr>
          <w:color w:val="231F20"/>
        </w:rPr>
        <w:t>pair</w:t>
      </w:r>
      <w:r>
        <w:rPr>
          <w:color w:val="231F20"/>
          <w:spacing w:val="-5"/>
        </w:rPr>
        <w:t xml:space="preserve"> </w:t>
      </w:r>
      <w:r>
        <w:rPr>
          <w:color w:val="231F20"/>
        </w:rPr>
        <w:t>of</w:t>
      </w:r>
      <w:r>
        <w:rPr>
          <w:color w:val="231F20"/>
          <w:spacing w:val="-5"/>
        </w:rPr>
        <w:t xml:space="preserve"> </w:t>
      </w:r>
      <w:r>
        <w:rPr>
          <w:color w:val="231F20"/>
          <w:spacing w:val="-1"/>
        </w:rPr>
        <w:t>energy</w:t>
      </w:r>
      <w:r>
        <w:rPr>
          <w:color w:val="231F20"/>
          <w:spacing w:val="-5"/>
        </w:rPr>
        <w:t xml:space="preserve"> </w:t>
      </w:r>
      <w:r>
        <w:rPr>
          <w:color w:val="231F20"/>
        </w:rPr>
        <w:t>levels.</w:t>
      </w:r>
      <w:r>
        <w:rPr>
          <w:color w:val="231F20"/>
          <w:spacing w:val="-6"/>
        </w:rPr>
        <w:t xml:space="preserve"> </w:t>
      </w:r>
      <w:r>
        <w:rPr>
          <w:color w:val="231F20"/>
          <w:spacing w:val="-1"/>
        </w:rPr>
        <w:t>For</w:t>
      </w:r>
      <w:r>
        <w:rPr>
          <w:color w:val="231F20"/>
          <w:spacing w:val="-5"/>
        </w:rPr>
        <w:t xml:space="preserve"> </w:t>
      </w:r>
      <w:r>
        <w:rPr>
          <w:color w:val="231F20"/>
        </w:rPr>
        <w:t>example,</w:t>
      </w:r>
      <w:r>
        <w:rPr>
          <w:color w:val="231F20"/>
          <w:spacing w:val="-6"/>
        </w:rPr>
        <w:t xml:space="preserve"> </w:t>
      </w:r>
      <w:r>
        <w:rPr>
          <w:color w:val="231F20"/>
        </w:rPr>
        <w:t>a</w:t>
      </w:r>
      <w:r>
        <w:rPr>
          <w:color w:val="231F20"/>
          <w:spacing w:val="22"/>
          <w:w w:val="99"/>
        </w:rPr>
        <w:t xml:space="preserve"> </w:t>
      </w:r>
      <w:r>
        <w:rPr>
          <w:color w:val="231F20"/>
        </w:rPr>
        <w:t>red</w:t>
      </w:r>
      <w:r>
        <w:rPr>
          <w:color w:val="231F20"/>
          <w:spacing w:val="-5"/>
        </w:rPr>
        <w:t xml:space="preserve"> </w:t>
      </w:r>
      <w:r>
        <w:rPr>
          <w:color w:val="231F20"/>
        </w:rPr>
        <w:t>line</w:t>
      </w:r>
      <w:r>
        <w:rPr>
          <w:color w:val="231F20"/>
          <w:spacing w:val="-6"/>
        </w:rPr>
        <w:t xml:space="preserve"> </w:t>
      </w:r>
      <w:r>
        <w:rPr>
          <w:color w:val="231F20"/>
        </w:rPr>
        <w:t>might</w:t>
      </w:r>
      <w:r>
        <w:rPr>
          <w:color w:val="231F20"/>
          <w:spacing w:val="-5"/>
        </w:rPr>
        <w:t xml:space="preserve"> </w:t>
      </w:r>
      <w:r>
        <w:rPr>
          <w:color w:val="231F20"/>
        </w:rPr>
        <w:t>indicate</w:t>
      </w:r>
      <w:r>
        <w:rPr>
          <w:color w:val="231F20"/>
          <w:spacing w:val="-6"/>
        </w:rPr>
        <w:t xml:space="preserve"> </w:t>
      </w:r>
      <w:r>
        <w:rPr>
          <w:color w:val="231F20"/>
        </w:rPr>
        <w:t>a</w:t>
      </w:r>
      <w:r>
        <w:rPr>
          <w:color w:val="231F20"/>
          <w:spacing w:val="-5"/>
        </w:rPr>
        <w:t xml:space="preserve"> </w:t>
      </w:r>
      <w:r>
        <w:rPr>
          <w:color w:val="231F20"/>
        </w:rPr>
        <w:t>transition</w:t>
      </w:r>
      <w:r>
        <w:rPr>
          <w:color w:val="231F20"/>
          <w:spacing w:val="-5"/>
        </w:rPr>
        <w:t xml:space="preserve"> </w:t>
      </w:r>
      <w:r>
        <w:rPr>
          <w:color w:val="231F20"/>
        </w:rPr>
        <w:t>between</w:t>
      </w:r>
      <w:r>
        <w:rPr>
          <w:color w:val="231F20"/>
          <w:spacing w:val="-5"/>
        </w:rPr>
        <w:t xml:space="preserve"> </w:t>
      </w:r>
      <w:r>
        <w:rPr>
          <w:color w:val="231F20"/>
          <w:spacing w:val="-1"/>
        </w:rPr>
        <w:t>energy</w:t>
      </w:r>
      <w:r>
        <w:rPr>
          <w:color w:val="231F20"/>
          <w:spacing w:val="-5"/>
        </w:rPr>
        <w:t xml:space="preserve"> </w:t>
      </w:r>
      <w:r>
        <w:rPr>
          <w:color w:val="231F20"/>
        </w:rPr>
        <w:t>levels</w:t>
      </w:r>
      <w:r>
        <w:rPr>
          <w:color w:val="231F20"/>
          <w:spacing w:val="-6"/>
        </w:rPr>
        <w:t xml:space="preserve"> </w:t>
      </w:r>
      <w:r>
        <w:rPr>
          <w:color w:val="231F20"/>
        </w:rPr>
        <w:t>2</w:t>
      </w:r>
      <w:r>
        <w:rPr>
          <w:color w:val="231F20"/>
          <w:spacing w:val="-4"/>
        </w:rPr>
        <w:t xml:space="preserve"> </w:t>
      </w:r>
      <w:r>
        <w:rPr>
          <w:color w:val="231F20"/>
        </w:rPr>
        <w:t>and</w:t>
      </w:r>
      <w:r>
        <w:rPr>
          <w:color w:val="231F20"/>
          <w:spacing w:val="-6"/>
        </w:rPr>
        <w:t xml:space="preserve"> </w:t>
      </w:r>
      <w:r>
        <w:rPr>
          <w:color w:val="231F20"/>
        </w:rPr>
        <w:t>3</w:t>
      </w:r>
      <w:r>
        <w:rPr>
          <w:color w:val="231F20"/>
          <w:spacing w:val="-5"/>
        </w:rPr>
        <w:t xml:space="preserve"> </w:t>
      </w:r>
      <w:r>
        <w:rPr>
          <w:color w:val="231F20"/>
          <w:spacing w:val="-1"/>
        </w:rPr>
        <w:t>whereas</w:t>
      </w:r>
      <w:r>
        <w:rPr>
          <w:color w:val="231F20"/>
          <w:spacing w:val="-4"/>
        </w:rPr>
        <w:t xml:space="preserve"> </w:t>
      </w:r>
      <w:r>
        <w:rPr>
          <w:color w:val="231F20"/>
        </w:rPr>
        <w:t>a</w:t>
      </w:r>
      <w:r>
        <w:rPr>
          <w:color w:val="231F20"/>
          <w:spacing w:val="-5"/>
        </w:rPr>
        <w:t xml:space="preserve"> </w:t>
      </w:r>
      <w:r>
        <w:rPr>
          <w:color w:val="231F20"/>
        </w:rPr>
        <w:t>violet</w:t>
      </w:r>
      <w:r>
        <w:rPr>
          <w:color w:val="231F20"/>
          <w:spacing w:val="23"/>
          <w:w w:val="99"/>
        </w:rPr>
        <w:t xml:space="preserve"> </w:t>
      </w:r>
      <w:r>
        <w:rPr>
          <w:color w:val="231F20"/>
        </w:rPr>
        <w:t>line</w:t>
      </w:r>
      <w:r>
        <w:rPr>
          <w:color w:val="231F20"/>
          <w:spacing w:val="-6"/>
        </w:rPr>
        <w:t xml:space="preserve"> </w:t>
      </w:r>
      <w:r>
        <w:rPr>
          <w:color w:val="231F20"/>
        </w:rPr>
        <w:t>may</w:t>
      </w:r>
      <w:r>
        <w:rPr>
          <w:color w:val="231F20"/>
          <w:spacing w:val="-5"/>
        </w:rPr>
        <w:t xml:space="preserve"> </w:t>
      </w:r>
      <w:r>
        <w:rPr>
          <w:color w:val="231F20"/>
        </w:rPr>
        <w:t>indicate</w:t>
      </w:r>
      <w:r>
        <w:rPr>
          <w:color w:val="231F20"/>
          <w:spacing w:val="-5"/>
        </w:rPr>
        <w:t xml:space="preserve"> </w:t>
      </w:r>
      <w:r>
        <w:rPr>
          <w:color w:val="231F20"/>
        </w:rPr>
        <w:t>a</w:t>
      </w:r>
      <w:r>
        <w:rPr>
          <w:color w:val="231F20"/>
          <w:spacing w:val="-4"/>
        </w:rPr>
        <w:t xml:space="preserve"> </w:t>
      </w:r>
      <w:r>
        <w:rPr>
          <w:color w:val="231F20"/>
        </w:rPr>
        <w:t>transition</w:t>
      </w:r>
      <w:r>
        <w:rPr>
          <w:color w:val="231F20"/>
          <w:spacing w:val="-6"/>
        </w:rPr>
        <w:t xml:space="preserve"> </w:t>
      </w:r>
      <w:r>
        <w:rPr>
          <w:color w:val="231F20"/>
        </w:rPr>
        <w:t>between</w:t>
      </w:r>
      <w:r>
        <w:rPr>
          <w:color w:val="231F20"/>
          <w:spacing w:val="-4"/>
        </w:rPr>
        <w:t xml:space="preserve"> </w:t>
      </w:r>
      <w:r>
        <w:rPr>
          <w:color w:val="231F20"/>
          <w:spacing w:val="-1"/>
        </w:rPr>
        <w:t>energy</w:t>
      </w:r>
      <w:r>
        <w:rPr>
          <w:color w:val="231F20"/>
          <w:spacing w:val="-4"/>
        </w:rPr>
        <w:t xml:space="preserve"> </w:t>
      </w:r>
      <w:r>
        <w:rPr>
          <w:color w:val="231F20"/>
        </w:rPr>
        <w:t>levels</w:t>
      </w:r>
      <w:r>
        <w:rPr>
          <w:color w:val="231F20"/>
          <w:spacing w:val="-6"/>
        </w:rPr>
        <w:t xml:space="preserve"> </w:t>
      </w:r>
      <w:r>
        <w:rPr>
          <w:color w:val="231F20"/>
        </w:rPr>
        <w:t>2</w:t>
      </w:r>
      <w:r>
        <w:rPr>
          <w:color w:val="231F20"/>
          <w:spacing w:val="-4"/>
        </w:rPr>
        <w:t xml:space="preserve"> </w:t>
      </w:r>
      <w:r>
        <w:rPr>
          <w:color w:val="231F20"/>
        </w:rPr>
        <w:t>and</w:t>
      </w:r>
      <w:r>
        <w:rPr>
          <w:color w:val="231F20"/>
          <w:spacing w:val="-5"/>
        </w:rPr>
        <w:t xml:space="preserve"> </w:t>
      </w:r>
      <w:r>
        <w:rPr>
          <w:color w:val="231F20"/>
        </w:rPr>
        <w:t>6.</w:t>
      </w:r>
      <w:r>
        <w:rPr>
          <w:color w:val="231F20"/>
          <w:spacing w:val="-9"/>
        </w:rPr>
        <w:t xml:space="preserve"> </w:t>
      </w:r>
      <w:r>
        <w:rPr>
          <w:color w:val="231F20"/>
        </w:rPr>
        <w:t>The</w:t>
      </w:r>
      <w:r>
        <w:rPr>
          <w:color w:val="231F20"/>
          <w:spacing w:val="-5"/>
        </w:rPr>
        <w:t xml:space="preserve"> </w:t>
      </w:r>
      <w:r>
        <w:rPr>
          <w:color w:val="231F20"/>
          <w:spacing w:val="-1"/>
        </w:rPr>
        <w:t>energy</w:t>
      </w:r>
      <w:r>
        <w:rPr>
          <w:color w:val="231F20"/>
          <w:spacing w:val="-5"/>
        </w:rPr>
        <w:t xml:space="preserve"> </w:t>
      </w:r>
      <w:r>
        <w:rPr>
          <w:color w:val="231F20"/>
        </w:rPr>
        <w:t>of</w:t>
      </w:r>
      <w:r>
        <w:rPr>
          <w:color w:val="231F20"/>
          <w:spacing w:val="-4"/>
        </w:rPr>
        <w:t xml:space="preserve"> </w:t>
      </w:r>
      <w:r>
        <w:rPr>
          <w:color w:val="231F20"/>
        </w:rPr>
        <w:t>these</w:t>
      </w:r>
      <w:r>
        <w:rPr>
          <w:color w:val="231F20"/>
          <w:spacing w:val="22"/>
          <w:w w:val="99"/>
        </w:rPr>
        <w:t xml:space="preserve"> </w:t>
      </w:r>
      <w:r>
        <w:rPr>
          <w:color w:val="231F20"/>
        </w:rPr>
        <w:t>lines</w:t>
      </w:r>
      <w:r>
        <w:rPr>
          <w:color w:val="231F20"/>
          <w:spacing w:val="-6"/>
        </w:rPr>
        <w:t xml:space="preserve"> </w:t>
      </w:r>
      <w:r>
        <w:rPr>
          <w:color w:val="231F20"/>
        </w:rPr>
        <w:t>can</w:t>
      </w:r>
      <w:r>
        <w:rPr>
          <w:color w:val="231F20"/>
          <w:spacing w:val="-5"/>
        </w:rPr>
        <w:t xml:space="preserve"> </w:t>
      </w:r>
      <w:r>
        <w:rPr>
          <w:color w:val="231F20"/>
        </w:rPr>
        <w:t>be</w:t>
      </w:r>
      <w:r>
        <w:rPr>
          <w:color w:val="231F20"/>
          <w:spacing w:val="-4"/>
        </w:rPr>
        <w:t xml:space="preserve"> </w:t>
      </w:r>
      <w:r>
        <w:rPr>
          <w:color w:val="231F20"/>
        </w:rPr>
        <w:t>calculated</w:t>
      </w:r>
      <w:r>
        <w:rPr>
          <w:color w:val="231F20"/>
          <w:spacing w:val="-6"/>
        </w:rPr>
        <w:t xml:space="preserve"> </w:t>
      </w:r>
      <w:r>
        <w:rPr>
          <w:color w:val="231F20"/>
        </w:rPr>
        <w:t>from</w:t>
      </w:r>
      <w:r>
        <w:rPr>
          <w:color w:val="231F20"/>
          <w:spacing w:val="-4"/>
        </w:rPr>
        <w:t xml:space="preserve"> </w:t>
      </w:r>
      <w:r>
        <w:rPr>
          <w:color w:val="231F20"/>
        </w:rPr>
        <w:t>their</w:t>
      </w:r>
      <w:r>
        <w:rPr>
          <w:color w:val="231F20"/>
          <w:spacing w:val="-5"/>
        </w:rPr>
        <w:t xml:space="preserve"> </w:t>
      </w:r>
      <w:r>
        <w:rPr>
          <w:color w:val="231F20"/>
          <w:spacing w:val="-1"/>
        </w:rPr>
        <w:t>wavelengths</w:t>
      </w:r>
      <w:r>
        <w:rPr>
          <w:color w:val="231F20"/>
          <w:spacing w:val="-4"/>
        </w:rPr>
        <w:t xml:space="preserve"> </w:t>
      </w:r>
      <w:r>
        <w:rPr>
          <w:color w:val="231F20"/>
        </w:rPr>
        <w:t>and</w:t>
      </w:r>
      <w:r>
        <w:rPr>
          <w:color w:val="231F20"/>
          <w:spacing w:val="-6"/>
        </w:rPr>
        <w:t xml:space="preserve"> </w:t>
      </w:r>
      <w:r>
        <w:rPr>
          <w:color w:val="231F20"/>
          <w:spacing w:val="-1"/>
        </w:rPr>
        <w:t>will</w:t>
      </w:r>
      <w:r>
        <w:rPr>
          <w:color w:val="231F20"/>
          <w:spacing w:val="-4"/>
        </w:rPr>
        <w:t xml:space="preserve"> </w:t>
      </w:r>
      <w:r>
        <w:rPr>
          <w:color w:val="231F20"/>
        </w:rPr>
        <w:t>give</w:t>
      </w:r>
      <w:r>
        <w:rPr>
          <w:color w:val="231F20"/>
          <w:spacing w:val="-4"/>
        </w:rPr>
        <w:t xml:space="preserve"> </w:t>
      </w:r>
      <w:r>
        <w:rPr>
          <w:color w:val="231F20"/>
        </w:rPr>
        <w:t>us</w:t>
      </w:r>
      <w:r>
        <w:rPr>
          <w:color w:val="231F20"/>
          <w:spacing w:val="-6"/>
        </w:rPr>
        <w:t xml:space="preserve"> </w:t>
      </w:r>
      <w:r>
        <w:rPr>
          <w:color w:val="231F20"/>
        </w:rPr>
        <w:t>a</w:t>
      </w:r>
      <w:r>
        <w:rPr>
          <w:color w:val="231F20"/>
          <w:spacing w:val="-4"/>
        </w:rPr>
        <w:t xml:space="preserve"> </w:t>
      </w:r>
      <w:r>
        <w:rPr>
          <w:color w:val="231F20"/>
        </w:rPr>
        <w:t>picture</w:t>
      </w:r>
      <w:r>
        <w:rPr>
          <w:color w:val="231F20"/>
          <w:spacing w:val="-4"/>
        </w:rPr>
        <w:t xml:space="preserve"> </w:t>
      </w:r>
      <w:r>
        <w:rPr>
          <w:color w:val="231F20"/>
        </w:rPr>
        <w:t>of</w:t>
      </w:r>
      <w:r>
        <w:rPr>
          <w:color w:val="231F20"/>
          <w:spacing w:val="-4"/>
        </w:rPr>
        <w:t xml:space="preserve"> </w:t>
      </w:r>
      <w:r>
        <w:rPr>
          <w:color w:val="231F20"/>
        </w:rPr>
        <w:t>how</w:t>
      </w:r>
      <w:r>
        <w:rPr>
          <w:color w:val="231F20"/>
          <w:spacing w:val="23"/>
        </w:rPr>
        <w:t xml:space="preserve"> </w:t>
      </w:r>
      <w:r>
        <w:rPr>
          <w:color w:val="231F20"/>
        </w:rPr>
        <w:t>the</w:t>
      </w:r>
      <w:r>
        <w:rPr>
          <w:color w:val="231F20"/>
          <w:spacing w:val="-7"/>
        </w:rPr>
        <w:t xml:space="preserve"> </w:t>
      </w:r>
      <w:r>
        <w:rPr>
          <w:color w:val="231F20"/>
          <w:spacing w:val="-1"/>
        </w:rPr>
        <w:t>different</w:t>
      </w:r>
      <w:r>
        <w:rPr>
          <w:color w:val="231F20"/>
          <w:spacing w:val="-6"/>
        </w:rPr>
        <w:t xml:space="preserve"> </w:t>
      </w:r>
      <w:r>
        <w:rPr>
          <w:color w:val="231F20"/>
          <w:spacing w:val="-1"/>
        </w:rPr>
        <w:t>energy</w:t>
      </w:r>
      <w:r>
        <w:rPr>
          <w:color w:val="231F20"/>
          <w:spacing w:val="-7"/>
        </w:rPr>
        <w:t xml:space="preserve"> </w:t>
      </w:r>
      <w:r>
        <w:rPr>
          <w:color w:val="231F20"/>
        </w:rPr>
        <w:t>levels</w:t>
      </w:r>
      <w:r>
        <w:rPr>
          <w:color w:val="231F20"/>
          <w:spacing w:val="-6"/>
        </w:rPr>
        <w:t xml:space="preserve"> </w:t>
      </w:r>
      <w:r>
        <w:rPr>
          <w:color w:val="231F20"/>
        </w:rPr>
        <w:t>are</w:t>
      </w:r>
      <w:r>
        <w:rPr>
          <w:color w:val="231F20"/>
          <w:spacing w:val="-7"/>
        </w:rPr>
        <w:t xml:space="preserve"> </w:t>
      </w:r>
      <w:r>
        <w:rPr>
          <w:color w:val="231F20"/>
          <w:spacing w:val="-1"/>
        </w:rPr>
        <w:t>structured</w:t>
      </w:r>
      <w:r>
        <w:rPr>
          <w:color w:val="231F20"/>
          <w:spacing w:val="-6"/>
        </w:rPr>
        <w:t xml:space="preserve"> </w:t>
      </w:r>
      <w:r>
        <w:rPr>
          <w:color w:val="231F20"/>
          <w:spacing w:val="-1"/>
        </w:rPr>
        <w:t>within</w:t>
      </w:r>
      <w:r>
        <w:rPr>
          <w:color w:val="231F20"/>
          <w:spacing w:val="-6"/>
        </w:rPr>
        <w:t xml:space="preserve"> </w:t>
      </w:r>
      <w:r>
        <w:rPr>
          <w:color w:val="231F20"/>
        </w:rPr>
        <w:t>the</w:t>
      </w:r>
      <w:r>
        <w:rPr>
          <w:color w:val="231F20"/>
          <w:spacing w:val="-7"/>
        </w:rPr>
        <w:t xml:space="preserve"> </w:t>
      </w:r>
      <w:r>
        <w:rPr>
          <w:color w:val="231F20"/>
        </w:rPr>
        <w:t>atom.</w:t>
      </w:r>
    </w:p>
    <w:p w:rsidR="003255BE" w:rsidRPr="003255BE" w:rsidRDefault="003255BE" w:rsidP="00CD4C7C">
      <w:pPr>
        <w:ind w:firstLine="720"/>
        <w:rPr>
          <w:rFonts w:ascii="Times New Roman"/>
          <w:sz w:val="24"/>
        </w:rPr>
      </w:pPr>
      <w:r>
        <w:t>When the</w:t>
      </w:r>
      <w:r>
        <w:rPr>
          <w:spacing w:val="-1"/>
        </w:rPr>
        <w:t xml:space="preserve"> electrons</w:t>
      </w:r>
      <w:r>
        <w:t xml:space="preserve"> </w:t>
      </w:r>
      <w:r>
        <w:rPr>
          <w:spacing w:val="-1"/>
        </w:rPr>
        <w:t>drop</w:t>
      </w:r>
      <w:r>
        <w:rPr>
          <w:spacing w:val="2"/>
        </w:rPr>
        <w:t xml:space="preserve"> </w:t>
      </w:r>
      <w:r>
        <w:rPr>
          <w:spacing w:val="-1"/>
        </w:rPr>
        <w:t>from</w:t>
      </w:r>
      <w:r>
        <w:t xml:space="preserve"> a</w:t>
      </w:r>
      <w:r>
        <w:rPr>
          <w:spacing w:val="-1"/>
        </w:rPr>
        <w:t xml:space="preserve"> higher</w:t>
      </w:r>
      <w:r>
        <w:rPr>
          <w:spacing w:val="1"/>
        </w:rPr>
        <w:t xml:space="preserve"> </w:t>
      </w:r>
      <w:r>
        <w:t>energy</w:t>
      </w:r>
      <w:r>
        <w:rPr>
          <w:spacing w:val="-5"/>
        </w:rPr>
        <w:t xml:space="preserve"> </w:t>
      </w:r>
      <w:r>
        <w:t>level to a</w:t>
      </w:r>
      <w:r>
        <w:rPr>
          <w:spacing w:val="-1"/>
        </w:rPr>
        <w:t xml:space="preserve"> lower </w:t>
      </w:r>
      <w:r>
        <w:t>energy</w:t>
      </w:r>
      <w:r>
        <w:rPr>
          <w:spacing w:val="-5"/>
        </w:rPr>
        <w:t xml:space="preserve"> </w:t>
      </w:r>
      <w:r>
        <w:t>level</w:t>
      </w:r>
      <w:r>
        <w:rPr>
          <w:spacing w:val="3"/>
        </w:rPr>
        <w:t xml:space="preserve"> </w:t>
      </w:r>
      <w:r>
        <w:rPr>
          <w:spacing w:val="-1"/>
        </w:rPr>
        <w:t>(in</w:t>
      </w:r>
      <w:r>
        <w:t xml:space="preserve"> </w:t>
      </w:r>
      <w:r>
        <w:rPr>
          <w:spacing w:val="-1"/>
        </w:rPr>
        <w:t>an</w:t>
      </w:r>
      <w:r>
        <w:t xml:space="preserve"> </w:t>
      </w:r>
      <w:r>
        <w:rPr>
          <w:spacing w:val="-1"/>
        </w:rPr>
        <w:t>orbit</w:t>
      </w:r>
      <w:r>
        <w:t xml:space="preserve"> </w:t>
      </w:r>
      <w:r>
        <w:rPr>
          <w:spacing w:val="-1"/>
        </w:rPr>
        <w:t xml:space="preserve">closer </w:t>
      </w:r>
      <w:r>
        <w:t>to the</w:t>
      </w:r>
      <w:r>
        <w:rPr>
          <w:spacing w:val="69"/>
        </w:rPr>
        <w:t xml:space="preserve"> </w:t>
      </w:r>
      <w:r>
        <w:rPr>
          <w:spacing w:val="-1"/>
        </w:rPr>
        <w:t>nucleus),</w:t>
      </w:r>
      <w:r>
        <w:t xml:space="preserve"> energy</w:t>
      </w:r>
      <w:r>
        <w:rPr>
          <w:spacing w:val="-5"/>
        </w:rPr>
        <w:t xml:space="preserve"> </w:t>
      </w:r>
      <w:r>
        <w:t xml:space="preserve">is </w:t>
      </w:r>
      <w:r>
        <w:rPr>
          <w:spacing w:val="-1"/>
        </w:rPr>
        <w:t>released.</w:t>
      </w:r>
      <w:r>
        <w:t xml:space="preserve"> </w:t>
      </w:r>
      <w:r>
        <w:rPr>
          <w:spacing w:val="2"/>
        </w:rPr>
        <w:t xml:space="preserve"> </w:t>
      </w:r>
      <w:r>
        <w:rPr>
          <w:spacing w:val="-2"/>
        </w:rPr>
        <w:t>In</w:t>
      </w:r>
      <w:r>
        <w:t xml:space="preserve"> the</w:t>
      </w:r>
      <w:r>
        <w:rPr>
          <w:spacing w:val="-1"/>
        </w:rPr>
        <w:t xml:space="preserve"> </w:t>
      </w:r>
      <w:r>
        <w:t>flame</w:t>
      </w:r>
      <w:r>
        <w:rPr>
          <w:spacing w:val="-1"/>
        </w:rPr>
        <w:t xml:space="preserve"> test,</w:t>
      </w:r>
      <w:r>
        <w:t xml:space="preserve"> if</w:t>
      </w:r>
      <w:r>
        <w:rPr>
          <w:spacing w:val="-1"/>
        </w:rPr>
        <w:t xml:space="preserve"> </w:t>
      </w:r>
      <w:r>
        <w:t>this energy</w:t>
      </w:r>
      <w:r>
        <w:rPr>
          <w:spacing w:val="-5"/>
        </w:rPr>
        <w:t xml:space="preserve"> </w:t>
      </w:r>
      <w:r>
        <w:rPr>
          <w:spacing w:val="-1"/>
        </w:rPr>
        <w:t>has</w:t>
      </w:r>
      <w:r>
        <w:t xml:space="preserve"> the</w:t>
      </w:r>
      <w:r>
        <w:rPr>
          <w:spacing w:val="1"/>
        </w:rPr>
        <w:t xml:space="preserve"> </w:t>
      </w:r>
      <w:r>
        <w:rPr>
          <w:spacing w:val="-1"/>
        </w:rPr>
        <w:t>form</w:t>
      </w:r>
      <w:r>
        <w:t xml:space="preserve"> </w:t>
      </w:r>
      <w:r>
        <w:rPr>
          <w:spacing w:val="1"/>
        </w:rPr>
        <w:t>of</w:t>
      </w:r>
      <w:r>
        <w:rPr>
          <w:spacing w:val="-1"/>
        </w:rPr>
        <w:t xml:space="preserve"> </w:t>
      </w:r>
      <w:r>
        <w:t>visible</w:t>
      </w:r>
      <w:r>
        <w:rPr>
          <w:spacing w:val="-1"/>
        </w:rPr>
        <w:t xml:space="preserve"> light,</w:t>
      </w:r>
      <w:r>
        <w:t xml:space="preserve"> the</w:t>
      </w:r>
      <w:r>
        <w:rPr>
          <w:spacing w:val="-1"/>
        </w:rPr>
        <w:t xml:space="preserve"> flame</w:t>
      </w:r>
      <w:r>
        <w:rPr>
          <w:spacing w:val="1"/>
        </w:rPr>
        <w:t xml:space="preserve"> </w:t>
      </w:r>
      <w:r>
        <w:rPr>
          <w:spacing w:val="-1"/>
        </w:rPr>
        <w:t>will</w:t>
      </w:r>
      <w:r>
        <w:rPr>
          <w:spacing w:val="71"/>
        </w:rPr>
        <w:t xml:space="preserve"> </w:t>
      </w:r>
      <w:r>
        <w:rPr>
          <w:spacing w:val="-1"/>
        </w:rPr>
        <w:t xml:space="preserve">produce </w:t>
      </w:r>
      <w:r>
        <w:t>a</w:t>
      </w:r>
      <w:r>
        <w:rPr>
          <w:spacing w:val="1"/>
        </w:rPr>
        <w:t xml:space="preserve"> </w:t>
      </w:r>
      <w:r>
        <w:rPr>
          <w:spacing w:val="-1"/>
        </w:rPr>
        <w:t xml:space="preserve">color characteristic </w:t>
      </w:r>
      <w:r>
        <w:t>of</w:t>
      </w:r>
      <w:r>
        <w:rPr>
          <w:spacing w:val="-1"/>
        </w:rPr>
        <w:t xml:space="preserve"> </w:t>
      </w:r>
      <w:r>
        <w:t>the</w:t>
      </w:r>
      <w:r>
        <w:rPr>
          <w:spacing w:val="-1"/>
        </w:rPr>
        <w:t xml:space="preserve"> element.</w:t>
      </w:r>
      <w:r>
        <w:rPr>
          <w:spacing w:val="60"/>
        </w:rPr>
        <w:t xml:space="preserve"> </w:t>
      </w:r>
      <w:r>
        <w:rPr>
          <w:spacing w:val="-1"/>
        </w:rPr>
        <w:t>Different</w:t>
      </w:r>
      <w:r>
        <w:t xml:space="preserve"> </w:t>
      </w:r>
      <w:r>
        <w:rPr>
          <w:spacing w:val="-1"/>
        </w:rPr>
        <w:t>elements</w:t>
      </w:r>
      <w:r>
        <w:t xml:space="preserve"> </w:t>
      </w:r>
      <w:r>
        <w:rPr>
          <w:spacing w:val="-1"/>
        </w:rPr>
        <w:t xml:space="preserve">have </w:t>
      </w:r>
      <w:r>
        <w:t>a</w:t>
      </w:r>
      <w:r>
        <w:rPr>
          <w:spacing w:val="1"/>
        </w:rPr>
        <w:t xml:space="preserve"> </w:t>
      </w:r>
      <w:r>
        <w:t>unique</w:t>
      </w:r>
      <w:r>
        <w:rPr>
          <w:spacing w:val="-1"/>
        </w:rPr>
        <w:t xml:space="preserve"> color </w:t>
      </w:r>
      <w:r>
        <w:t xml:space="preserve">in its </w:t>
      </w:r>
      <w:r>
        <w:rPr>
          <w:spacing w:val="-1"/>
        </w:rPr>
        <w:t xml:space="preserve">flame </w:t>
      </w:r>
      <w:r>
        <w:t>which</w:t>
      </w:r>
      <w:r>
        <w:rPr>
          <w:spacing w:val="99"/>
        </w:rPr>
        <w:t xml:space="preserve"> </w:t>
      </w:r>
      <w:r>
        <w:rPr>
          <w:spacing w:val="-1"/>
        </w:rPr>
        <w:t>can</w:t>
      </w:r>
      <w:r>
        <w:t xml:space="preserve"> be</w:t>
      </w:r>
      <w:r>
        <w:rPr>
          <w:spacing w:val="-1"/>
        </w:rPr>
        <w:t xml:space="preserve"> used</w:t>
      </w:r>
      <w:r>
        <w:t xml:space="preserve"> to identify</w:t>
      </w:r>
      <w:r>
        <w:rPr>
          <w:spacing w:val="-3"/>
        </w:rPr>
        <w:t xml:space="preserve"> </w:t>
      </w:r>
      <w:r>
        <w:t xml:space="preserve">an </w:t>
      </w:r>
      <w:r>
        <w:rPr>
          <w:spacing w:val="-1"/>
        </w:rPr>
        <w:t xml:space="preserve">element. </w:t>
      </w:r>
      <w:r>
        <w:t>When the</w:t>
      </w:r>
      <w:r>
        <w:rPr>
          <w:spacing w:val="-1"/>
        </w:rPr>
        <w:t xml:space="preserve"> electrons</w:t>
      </w:r>
      <w:r>
        <w:t xml:space="preserve"> are</w:t>
      </w:r>
      <w:r>
        <w:rPr>
          <w:spacing w:val="-1"/>
        </w:rPr>
        <w:t xml:space="preserve"> </w:t>
      </w:r>
      <w:r>
        <w:t>in</w:t>
      </w:r>
      <w:r>
        <w:rPr>
          <w:spacing w:val="2"/>
        </w:rPr>
        <w:t xml:space="preserve"> </w:t>
      </w:r>
      <w:r>
        <w:rPr>
          <w:spacing w:val="-1"/>
        </w:rPr>
        <w:t>their lowest</w:t>
      </w:r>
      <w:r>
        <w:t xml:space="preserve"> energy</w:t>
      </w:r>
      <w:r>
        <w:rPr>
          <w:spacing w:val="-5"/>
        </w:rPr>
        <w:t xml:space="preserve"> </w:t>
      </w:r>
      <w:r>
        <w:t xml:space="preserve">orbits </w:t>
      </w:r>
      <w:r>
        <w:rPr>
          <w:spacing w:val="-1"/>
        </w:rPr>
        <w:t>(closest</w:t>
      </w:r>
      <w:r>
        <w:t xml:space="preserve"> to the</w:t>
      </w:r>
      <w:r>
        <w:rPr>
          <w:spacing w:val="-1"/>
        </w:rPr>
        <w:t xml:space="preserve"> nucleus),</w:t>
      </w:r>
      <w:r>
        <w:rPr>
          <w:spacing w:val="2"/>
        </w:rPr>
        <w:t xml:space="preserve"> </w:t>
      </w:r>
      <w:r>
        <w:t>the</w:t>
      </w:r>
      <w:r>
        <w:rPr>
          <w:spacing w:val="-1"/>
        </w:rPr>
        <w:t xml:space="preserve"> atom</w:t>
      </w:r>
      <w:r>
        <w:t xml:space="preserve"> is </w:t>
      </w:r>
      <w:r>
        <w:rPr>
          <w:spacing w:val="-1"/>
        </w:rPr>
        <w:t>said</w:t>
      </w:r>
      <w:r>
        <w:t xml:space="preserve"> to be</w:t>
      </w:r>
      <w:r>
        <w:rPr>
          <w:spacing w:val="-1"/>
        </w:rPr>
        <w:t xml:space="preserve"> </w:t>
      </w:r>
      <w:r>
        <w:t xml:space="preserve">in its </w:t>
      </w:r>
      <w:r w:rsidRPr="00A93ACE">
        <w:rPr>
          <w:rFonts w:ascii="Times New Roman"/>
          <w:b/>
          <w:i/>
          <w:sz w:val="24"/>
        </w:rPr>
        <w:t xml:space="preserve">ground </w:t>
      </w:r>
      <w:r w:rsidRPr="00A93ACE">
        <w:rPr>
          <w:rFonts w:ascii="Times New Roman"/>
          <w:b/>
          <w:i/>
          <w:spacing w:val="-1"/>
          <w:sz w:val="24"/>
        </w:rPr>
        <w:t>state</w:t>
      </w:r>
      <w:r w:rsidRPr="00A93ACE">
        <w:rPr>
          <w:rFonts w:ascii="Times New Roman"/>
          <w:b/>
          <w:spacing w:val="-1"/>
          <w:sz w:val="24"/>
        </w:rPr>
        <w:t>.</w:t>
      </w:r>
    </w:p>
    <w:p w:rsidR="00EF2D8C" w:rsidRDefault="00EF2D8C" w:rsidP="003255BE">
      <w:pPr>
        <w:rPr>
          <w:b/>
          <w:u w:val="double"/>
        </w:rPr>
      </w:pPr>
    </w:p>
    <w:p w:rsidR="003255BE" w:rsidRPr="003255BE" w:rsidRDefault="003255BE" w:rsidP="003255BE">
      <w:pPr>
        <w:rPr>
          <w:b/>
          <w:u w:val="double"/>
        </w:rPr>
      </w:pPr>
      <w:r w:rsidRPr="003255BE">
        <w:rPr>
          <w:b/>
          <w:u w:val="double"/>
        </w:rPr>
        <w:t>Purpose:</w:t>
      </w:r>
    </w:p>
    <w:p w:rsidR="003255BE" w:rsidRDefault="003255BE" w:rsidP="00EF2D8C">
      <w:pPr>
        <w:ind w:firstLine="720"/>
      </w:pPr>
      <w:r w:rsidRPr="003255BE">
        <w:t xml:space="preserve">In this lab, you will investigate the characteristic flame color and spectral lines produced by solutions of different metal ions. You will need to make careful, descriptive observations of the colors and then use those descriptions to identify </w:t>
      </w:r>
      <w:r w:rsidR="00AA0D56">
        <w:t>the</w:t>
      </w:r>
      <w:r w:rsidRPr="003255BE">
        <w:t xml:space="preserve"> unknown sample</w:t>
      </w:r>
      <w:r w:rsidR="00AA0D56">
        <w:t>s</w:t>
      </w:r>
      <w:r w:rsidRPr="003255BE">
        <w:t>.</w:t>
      </w:r>
    </w:p>
    <w:p w:rsidR="00EF2D8C" w:rsidRDefault="00EF2D8C" w:rsidP="003255BE">
      <w:pPr>
        <w:rPr>
          <w:b/>
          <w:u w:val="double"/>
        </w:rPr>
      </w:pPr>
    </w:p>
    <w:p w:rsidR="00EF2D8C" w:rsidRDefault="00EF2D8C" w:rsidP="003255BE">
      <w:pPr>
        <w:rPr>
          <w:b/>
          <w:u w:val="double"/>
        </w:rPr>
      </w:pPr>
      <w:r>
        <w:rPr>
          <w:b/>
          <w:u w:val="double"/>
        </w:rPr>
        <w:lastRenderedPageBreak/>
        <w:t>Pre-Lab Exercises:</w:t>
      </w:r>
    </w:p>
    <w:p w:rsidR="00EF2D8C" w:rsidRPr="00D65230" w:rsidRDefault="00EF2D8C" w:rsidP="00313D41">
      <w:pPr>
        <w:pStyle w:val="BodyText"/>
        <w:numPr>
          <w:ilvl w:val="0"/>
          <w:numId w:val="2"/>
        </w:numPr>
        <w:tabs>
          <w:tab w:val="left" w:pos="868"/>
          <w:tab w:val="left" w:pos="1587"/>
          <w:tab w:val="left" w:pos="7642"/>
        </w:tabs>
        <w:spacing w:line="480" w:lineRule="auto"/>
        <w:ind w:right="90"/>
        <w:rPr>
          <w:rFonts w:asciiTheme="minorHAnsi" w:hAnsiTheme="minorHAnsi"/>
          <w:sz w:val="22"/>
          <w:szCs w:val="22"/>
        </w:rPr>
      </w:pPr>
      <w:r w:rsidRPr="00D65230">
        <w:rPr>
          <w:rFonts w:asciiTheme="minorHAnsi" w:hAnsiTheme="minorHAnsi"/>
          <w:sz w:val="22"/>
          <w:szCs w:val="22"/>
        </w:rPr>
        <w:t>Write</w:t>
      </w:r>
      <w:r w:rsidRPr="00D65230">
        <w:rPr>
          <w:rFonts w:asciiTheme="minorHAnsi" w:hAnsiTheme="minorHAnsi"/>
          <w:spacing w:val="-1"/>
          <w:sz w:val="22"/>
          <w:szCs w:val="22"/>
        </w:rPr>
        <w:t xml:space="preserve"> electron</w:t>
      </w:r>
      <w:r w:rsidRPr="00D65230">
        <w:rPr>
          <w:rFonts w:asciiTheme="minorHAnsi" w:hAnsiTheme="minorHAnsi"/>
          <w:sz w:val="22"/>
          <w:szCs w:val="22"/>
        </w:rPr>
        <w:t xml:space="preserve"> </w:t>
      </w:r>
      <w:r w:rsidRPr="00D65230">
        <w:rPr>
          <w:rFonts w:asciiTheme="minorHAnsi" w:hAnsiTheme="minorHAnsi"/>
          <w:spacing w:val="-1"/>
          <w:sz w:val="22"/>
          <w:szCs w:val="22"/>
        </w:rPr>
        <w:t>configuration</w:t>
      </w:r>
      <w:r w:rsidRPr="00D65230">
        <w:rPr>
          <w:rFonts w:asciiTheme="minorHAnsi" w:hAnsiTheme="minorHAnsi"/>
          <w:sz w:val="22"/>
          <w:szCs w:val="22"/>
        </w:rPr>
        <w:t xml:space="preserve"> </w:t>
      </w:r>
      <w:r w:rsidRPr="00D65230">
        <w:rPr>
          <w:rFonts w:asciiTheme="minorHAnsi" w:hAnsiTheme="minorHAnsi"/>
          <w:spacing w:val="-1"/>
          <w:sz w:val="22"/>
          <w:szCs w:val="22"/>
        </w:rPr>
        <w:t xml:space="preserve">for </w:t>
      </w:r>
      <w:r w:rsidRPr="00D65230">
        <w:rPr>
          <w:rFonts w:asciiTheme="minorHAnsi" w:hAnsiTheme="minorHAnsi"/>
          <w:sz w:val="22"/>
          <w:szCs w:val="22"/>
        </w:rPr>
        <w:t>the</w:t>
      </w:r>
      <w:r w:rsidRPr="00D65230">
        <w:rPr>
          <w:rFonts w:asciiTheme="minorHAnsi" w:hAnsiTheme="minorHAnsi"/>
          <w:spacing w:val="-1"/>
          <w:sz w:val="22"/>
          <w:szCs w:val="22"/>
        </w:rPr>
        <w:t xml:space="preserve"> alkali</w:t>
      </w:r>
      <w:r w:rsidRPr="00D65230">
        <w:rPr>
          <w:rFonts w:asciiTheme="minorHAnsi" w:hAnsiTheme="minorHAnsi"/>
          <w:sz w:val="22"/>
          <w:szCs w:val="22"/>
        </w:rPr>
        <w:t xml:space="preserve"> </w:t>
      </w:r>
      <w:r w:rsidRPr="00D65230">
        <w:rPr>
          <w:rFonts w:asciiTheme="minorHAnsi" w:hAnsiTheme="minorHAnsi"/>
          <w:spacing w:val="-1"/>
          <w:sz w:val="22"/>
          <w:szCs w:val="22"/>
        </w:rPr>
        <w:t>metals</w:t>
      </w:r>
      <w:r w:rsidR="00313D41" w:rsidRPr="00D65230">
        <w:rPr>
          <w:rFonts w:asciiTheme="minorHAnsi" w:hAnsiTheme="minorHAnsi"/>
          <w:spacing w:val="-1"/>
          <w:sz w:val="22"/>
          <w:szCs w:val="22"/>
        </w:rPr>
        <w:t xml:space="preserve">; </w:t>
      </w:r>
      <w:r w:rsidRPr="00D65230">
        <w:rPr>
          <w:rFonts w:asciiTheme="minorHAnsi" w:hAnsiTheme="minorHAnsi"/>
          <w:spacing w:val="-1"/>
          <w:sz w:val="22"/>
          <w:szCs w:val="22"/>
        </w:rPr>
        <w:t>Li,</w:t>
      </w:r>
      <w:r w:rsidRPr="00D65230">
        <w:rPr>
          <w:rFonts w:asciiTheme="minorHAnsi" w:hAnsiTheme="minorHAnsi"/>
          <w:sz w:val="22"/>
          <w:szCs w:val="22"/>
        </w:rPr>
        <w:t xml:space="preserve"> </w:t>
      </w:r>
      <w:r w:rsidRPr="00D65230">
        <w:rPr>
          <w:rFonts w:asciiTheme="minorHAnsi" w:hAnsiTheme="minorHAnsi"/>
          <w:spacing w:val="-1"/>
          <w:sz w:val="22"/>
          <w:szCs w:val="22"/>
        </w:rPr>
        <w:t>Na,</w:t>
      </w:r>
      <w:r w:rsidRPr="00D65230">
        <w:rPr>
          <w:rFonts w:asciiTheme="minorHAnsi" w:hAnsiTheme="minorHAnsi"/>
          <w:spacing w:val="2"/>
          <w:sz w:val="22"/>
          <w:szCs w:val="22"/>
        </w:rPr>
        <w:t xml:space="preserve"> </w:t>
      </w:r>
      <w:r w:rsidRPr="00D65230">
        <w:rPr>
          <w:rFonts w:asciiTheme="minorHAnsi" w:hAnsiTheme="minorHAnsi"/>
          <w:spacing w:val="-1"/>
          <w:sz w:val="22"/>
          <w:szCs w:val="22"/>
        </w:rPr>
        <w:t>K,</w:t>
      </w:r>
      <w:r w:rsidRPr="00D65230">
        <w:rPr>
          <w:rFonts w:asciiTheme="minorHAnsi" w:hAnsiTheme="minorHAnsi"/>
          <w:sz w:val="22"/>
          <w:szCs w:val="22"/>
        </w:rPr>
        <w:t xml:space="preserve"> </w:t>
      </w:r>
      <w:r w:rsidRPr="00D65230">
        <w:rPr>
          <w:rFonts w:asciiTheme="minorHAnsi" w:hAnsiTheme="minorHAnsi"/>
          <w:spacing w:val="-1"/>
          <w:sz w:val="22"/>
          <w:szCs w:val="22"/>
        </w:rPr>
        <w:t>and</w:t>
      </w:r>
      <w:r w:rsidRPr="00D65230">
        <w:rPr>
          <w:rFonts w:asciiTheme="minorHAnsi" w:hAnsiTheme="minorHAnsi"/>
          <w:sz w:val="22"/>
          <w:szCs w:val="22"/>
        </w:rPr>
        <w:t xml:space="preserve"> </w:t>
      </w:r>
      <w:proofErr w:type="spellStart"/>
      <w:r w:rsidRPr="00D65230">
        <w:rPr>
          <w:rFonts w:asciiTheme="minorHAnsi" w:hAnsiTheme="minorHAnsi"/>
          <w:sz w:val="22"/>
          <w:szCs w:val="22"/>
        </w:rPr>
        <w:t>Rb</w:t>
      </w:r>
      <w:proofErr w:type="spellEnd"/>
      <w:r w:rsidRPr="00D65230">
        <w:rPr>
          <w:rFonts w:asciiTheme="minorHAnsi" w:hAnsiTheme="minorHAnsi"/>
          <w:sz w:val="22"/>
          <w:szCs w:val="22"/>
        </w:rPr>
        <w:t>.</w:t>
      </w:r>
      <w:r w:rsidR="00313D41" w:rsidRPr="00D65230">
        <w:rPr>
          <w:rFonts w:asciiTheme="minorHAnsi" w:hAnsiTheme="minorHAnsi"/>
          <w:spacing w:val="61"/>
          <w:sz w:val="22"/>
          <w:szCs w:val="22"/>
        </w:rPr>
        <w:t xml:space="preserve"> </w:t>
      </w:r>
    </w:p>
    <w:p w:rsidR="00EF2D8C" w:rsidRPr="00D65230" w:rsidRDefault="00EF2D8C" w:rsidP="00313D41">
      <w:pPr>
        <w:pStyle w:val="BodyText"/>
        <w:numPr>
          <w:ilvl w:val="0"/>
          <w:numId w:val="2"/>
        </w:numPr>
        <w:tabs>
          <w:tab w:val="left" w:pos="1587"/>
          <w:tab w:val="left" w:pos="7642"/>
        </w:tabs>
        <w:spacing w:before="69"/>
        <w:ind w:left="810" w:hanging="450"/>
        <w:rPr>
          <w:rFonts w:asciiTheme="minorHAnsi" w:hAnsiTheme="minorHAnsi"/>
          <w:sz w:val="22"/>
          <w:szCs w:val="22"/>
        </w:rPr>
      </w:pPr>
      <w:r w:rsidRPr="00D65230">
        <w:rPr>
          <w:rFonts w:asciiTheme="minorHAnsi" w:hAnsiTheme="minorHAnsi"/>
          <w:sz w:val="22"/>
          <w:szCs w:val="22"/>
        </w:rPr>
        <w:t>Write</w:t>
      </w:r>
      <w:r w:rsidRPr="00D65230">
        <w:rPr>
          <w:rFonts w:asciiTheme="minorHAnsi" w:hAnsiTheme="minorHAnsi"/>
          <w:spacing w:val="-1"/>
          <w:sz w:val="22"/>
          <w:szCs w:val="22"/>
        </w:rPr>
        <w:t xml:space="preserve"> </w:t>
      </w:r>
      <w:r w:rsidRPr="00D65230">
        <w:rPr>
          <w:rFonts w:asciiTheme="minorHAnsi" w:hAnsiTheme="minorHAnsi"/>
          <w:sz w:val="22"/>
          <w:szCs w:val="22"/>
        </w:rPr>
        <w:t>the</w:t>
      </w:r>
      <w:r w:rsidRPr="00D65230">
        <w:rPr>
          <w:rFonts w:asciiTheme="minorHAnsi" w:hAnsiTheme="minorHAnsi"/>
          <w:spacing w:val="-1"/>
          <w:sz w:val="22"/>
          <w:szCs w:val="22"/>
        </w:rPr>
        <w:t xml:space="preserve"> electron</w:t>
      </w:r>
      <w:r w:rsidRPr="00D65230">
        <w:rPr>
          <w:rFonts w:asciiTheme="minorHAnsi" w:hAnsiTheme="minorHAnsi"/>
          <w:sz w:val="22"/>
          <w:szCs w:val="22"/>
        </w:rPr>
        <w:t xml:space="preserve"> </w:t>
      </w:r>
      <w:r w:rsidRPr="00D65230">
        <w:rPr>
          <w:rFonts w:asciiTheme="minorHAnsi" w:hAnsiTheme="minorHAnsi"/>
          <w:spacing w:val="-1"/>
          <w:sz w:val="22"/>
          <w:szCs w:val="22"/>
        </w:rPr>
        <w:t>configuration</w:t>
      </w:r>
      <w:r w:rsidRPr="00D65230">
        <w:rPr>
          <w:rFonts w:asciiTheme="minorHAnsi" w:hAnsiTheme="minorHAnsi"/>
          <w:sz w:val="22"/>
          <w:szCs w:val="22"/>
        </w:rPr>
        <w:t xml:space="preserve"> </w:t>
      </w:r>
      <w:r w:rsidRPr="00D65230">
        <w:rPr>
          <w:rFonts w:asciiTheme="minorHAnsi" w:hAnsiTheme="minorHAnsi"/>
          <w:spacing w:val="-1"/>
          <w:sz w:val="22"/>
          <w:szCs w:val="22"/>
        </w:rPr>
        <w:t>for strontium</w:t>
      </w:r>
      <w:r w:rsidRPr="00D65230">
        <w:rPr>
          <w:rFonts w:asciiTheme="minorHAnsi" w:hAnsiTheme="minorHAnsi"/>
          <w:sz w:val="22"/>
          <w:szCs w:val="22"/>
        </w:rPr>
        <w:t xml:space="preserve"> </w:t>
      </w:r>
      <w:r w:rsidRPr="00D65230">
        <w:rPr>
          <w:rFonts w:asciiTheme="minorHAnsi" w:hAnsiTheme="minorHAnsi"/>
          <w:spacing w:val="-1"/>
          <w:sz w:val="22"/>
          <w:szCs w:val="22"/>
        </w:rPr>
        <w:t>and</w:t>
      </w:r>
      <w:r w:rsidRPr="00D65230">
        <w:rPr>
          <w:rFonts w:asciiTheme="minorHAnsi" w:hAnsiTheme="minorHAnsi"/>
          <w:spacing w:val="2"/>
          <w:sz w:val="22"/>
          <w:szCs w:val="22"/>
        </w:rPr>
        <w:t xml:space="preserve"> </w:t>
      </w:r>
      <w:r w:rsidRPr="00D65230">
        <w:rPr>
          <w:rFonts w:asciiTheme="minorHAnsi" w:hAnsiTheme="minorHAnsi"/>
          <w:sz w:val="22"/>
          <w:szCs w:val="22"/>
        </w:rPr>
        <w:t>the</w:t>
      </w:r>
      <w:r w:rsidR="00D65230">
        <w:rPr>
          <w:rFonts w:asciiTheme="minorHAnsi" w:hAnsiTheme="minorHAnsi"/>
          <w:spacing w:val="-1"/>
          <w:sz w:val="22"/>
          <w:szCs w:val="22"/>
        </w:rPr>
        <w:t xml:space="preserve"> strontium</w:t>
      </w:r>
      <w:r w:rsidRPr="00D65230">
        <w:rPr>
          <w:rFonts w:asciiTheme="minorHAnsi" w:hAnsiTheme="minorHAnsi"/>
          <w:spacing w:val="1"/>
          <w:sz w:val="22"/>
          <w:szCs w:val="22"/>
        </w:rPr>
        <w:t xml:space="preserve"> </w:t>
      </w:r>
      <w:r w:rsidR="00D65230">
        <w:rPr>
          <w:rFonts w:asciiTheme="minorHAnsi" w:hAnsiTheme="minorHAnsi"/>
          <w:spacing w:val="1"/>
          <w:sz w:val="22"/>
          <w:szCs w:val="22"/>
        </w:rPr>
        <w:t xml:space="preserve">metal </w:t>
      </w:r>
      <w:r w:rsidRPr="00D65230">
        <w:rPr>
          <w:rFonts w:asciiTheme="minorHAnsi" w:hAnsiTheme="minorHAnsi"/>
          <w:sz w:val="22"/>
          <w:szCs w:val="22"/>
        </w:rPr>
        <w:t>ion.</w:t>
      </w:r>
      <w:r w:rsidRPr="00D65230">
        <w:rPr>
          <w:rFonts w:asciiTheme="minorHAnsi" w:hAnsiTheme="minorHAnsi"/>
          <w:spacing w:val="65"/>
          <w:sz w:val="22"/>
          <w:szCs w:val="22"/>
        </w:rPr>
        <w:t xml:space="preserve"> </w:t>
      </w:r>
    </w:p>
    <w:p w:rsidR="00E063EC" w:rsidRPr="00D65230" w:rsidRDefault="00EF2D8C" w:rsidP="00D65230">
      <w:pPr>
        <w:pStyle w:val="BodyText"/>
        <w:numPr>
          <w:ilvl w:val="0"/>
          <w:numId w:val="2"/>
        </w:numPr>
        <w:tabs>
          <w:tab w:val="left" w:pos="868"/>
        </w:tabs>
        <w:spacing w:before="69"/>
        <w:ind w:left="810" w:hanging="450"/>
        <w:rPr>
          <w:rFonts w:asciiTheme="minorHAnsi" w:hAnsiTheme="minorHAnsi"/>
          <w:sz w:val="22"/>
          <w:szCs w:val="22"/>
        </w:rPr>
      </w:pPr>
      <w:r w:rsidRPr="00D65230">
        <w:rPr>
          <w:rFonts w:asciiTheme="minorHAnsi" w:hAnsiTheme="minorHAnsi"/>
          <w:spacing w:val="-1"/>
          <w:sz w:val="22"/>
          <w:szCs w:val="22"/>
        </w:rPr>
        <w:t xml:space="preserve">Name </w:t>
      </w:r>
      <w:r w:rsidRPr="00D65230">
        <w:rPr>
          <w:rFonts w:asciiTheme="minorHAnsi" w:hAnsiTheme="minorHAnsi"/>
          <w:sz w:val="22"/>
          <w:szCs w:val="22"/>
        </w:rPr>
        <w:t>the</w:t>
      </w:r>
      <w:r w:rsidRPr="00D65230">
        <w:rPr>
          <w:rFonts w:asciiTheme="minorHAnsi" w:hAnsiTheme="minorHAnsi"/>
          <w:spacing w:val="-1"/>
          <w:sz w:val="22"/>
          <w:szCs w:val="22"/>
        </w:rPr>
        <w:t xml:space="preserve"> colors</w:t>
      </w:r>
      <w:r w:rsidRPr="00D65230">
        <w:rPr>
          <w:rFonts w:asciiTheme="minorHAnsi" w:hAnsiTheme="minorHAnsi"/>
          <w:sz w:val="22"/>
          <w:szCs w:val="22"/>
        </w:rPr>
        <w:t xml:space="preserve"> in visible</w:t>
      </w:r>
      <w:r w:rsidRPr="00D65230">
        <w:rPr>
          <w:rFonts w:asciiTheme="minorHAnsi" w:hAnsiTheme="minorHAnsi"/>
          <w:spacing w:val="-1"/>
          <w:sz w:val="22"/>
          <w:szCs w:val="22"/>
        </w:rPr>
        <w:t xml:space="preserve"> light,</w:t>
      </w:r>
      <w:r w:rsidRPr="00D65230">
        <w:rPr>
          <w:rFonts w:asciiTheme="minorHAnsi" w:hAnsiTheme="minorHAnsi"/>
          <w:sz w:val="22"/>
          <w:szCs w:val="22"/>
        </w:rPr>
        <w:t xml:space="preserve"> beginning</w:t>
      </w:r>
      <w:r w:rsidRPr="00D65230">
        <w:rPr>
          <w:rFonts w:asciiTheme="minorHAnsi" w:hAnsiTheme="minorHAnsi"/>
          <w:spacing w:val="-3"/>
          <w:sz w:val="22"/>
          <w:szCs w:val="22"/>
        </w:rPr>
        <w:t xml:space="preserve"> </w:t>
      </w:r>
      <w:r w:rsidRPr="00D65230">
        <w:rPr>
          <w:rFonts w:asciiTheme="minorHAnsi" w:hAnsiTheme="minorHAnsi"/>
          <w:spacing w:val="-1"/>
          <w:sz w:val="22"/>
          <w:szCs w:val="22"/>
        </w:rPr>
        <w:t>with</w:t>
      </w:r>
      <w:r w:rsidRPr="00D65230">
        <w:rPr>
          <w:rFonts w:asciiTheme="minorHAnsi" w:hAnsiTheme="minorHAnsi"/>
          <w:sz w:val="22"/>
          <w:szCs w:val="22"/>
        </w:rPr>
        <w:t xml:space="preserve"> </w:t>
      </w:r>
      <w:r w:rsidRPr="00D65230">
        <w:rPr>
          <w:rFonts w:asciiTheme="minorHAnsi" w:hAnsiTheme="minorHAnsi"/>
          <w:spacing w:val="-1"/>
          <w:sz w:val="22"/>
          <w:szCs w:val="22"/>
        </w:rPr>
        <w:t>that</w:t>
      </w:r>
      <w:r w:rsidRPr="00D65230">
        <w:rPr>
          <w:rFonts w:asciiTheme="minorHAnsi" w:hAnsiTheme="minorHAnsi"/>
          <w:sz w:val="22"/>
          <w:szCs w:val="22"/>
        </w:rPr>
        <w:t xml:space="preserve"> of</w:t>
      </w:r>
      <w:r w:rsidRPr="00D65230">
        <w:rPr>
          <w:rFonts w:asciiTheme="minorHAnsi" w:hAnsiTheme="minorHAnsi"/>
          <w:spacing w:val="-1"/>
          <w:sz w:val="22"/>
          <w:szCs w:val="22"/>
        </w:rPr>
        <w:t xml:space="preserve"> highest</w:t>
      </w:r>
      <w:r w:rsidRPr="00D65230">
        <w:rPr>
          <w:rFonts w:asciiTheme="minorHAnsi" w:hAnsiTheme="minorHAnsi"/>
          <w:sz w:val="22"/>
          <w:szCs w:val="22"/>
        </w:rPr>
        <w:t xml:space="preserve"> energy</w:t>
      </w:r>
      <w:r w:rsidR="00313D41" w:rsidRPr="00D65230">
        <w:rPr>
          <w:rFonts w:asciiTheme="minorHAnsi" w:hAnsiTheme="minorHAnsi"/>
          <w:spacing w:val="-3"/>
          <w:sz w:val="22"/>
          <w:szCs w:val="22"/>
        </w:rPr>
        <w:t>.</w:t>
      </w:r>
    </w:p>
    <w:p w:rsidR="0036099E" w:rsidRPr="00D65230" w:rsidRDefault="00E063EC" w:rsidP="00313D41">
      <w:pPr>
        <w:pStyle w:val="ListParagraph"/>
        <w:numPr>
          <w:ilvl w:val="0"/>
          <w:numId w:val="2"/>
        </w:numPr>
        <w:ind w:left="810" w:hanging="450"/>
      </w:pPr>
      <w:r w:rsidRPr="00D65230">
        <w:t>What is the maximum number of electrons that the first 4 principle energy levels will hold?</w:t>
      </w:r>
    </w:p>
    <w:p w:rsidR="00E063EC" w:rsidRPr="00D65230" w:rsidRDefault="0036099E" w:rsidP="00313D41">
      <w:pPr>
        <w:pStyle w:val="ListParagraph"/>
        <w:numPr>
          <w:ilvl w:val="0"/>
          <w:numId w:val="2"/>
        </w:numPr>
        <w:ind w:left="810" w:hanging="450"/>
      </w:pPr>
      <w:r w:rsidRPr="00D65230">
        <w:t>Complete the following table of information:</w:t>
      </w:r>
    </w:p>
    <w:p w:rsidR="00E063EC" w:rsidRDefault="00E87027" w:rsidP="00E063EC">
      <w:r>
        <w:rPr>
          <w:noProof/>
        </w:rPr>
        <w:drawing>
          <wp:inline distT="0" distB="0" distL="0" distR="0">
            <wp:extent cx="5486400" cy="1644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644650"/>
                    </a:xfrm>
                    <a:prstGeom prst="rect">
                      <a:avLst/>
                    </a:prstGeom>
                  </pic:spPr>
                </pic:pic>
              </a:graphicData>
            </a:graphic>
          </wp:inline>
        </w:drawing>
      </w:r>
    </w:p>
    <w:p w:rsidR="0036099E" w:rsidRDefault="0036099E" w:rsidP="00313D41">
      <w:pPr>
        <w:pStyle w:val="ListParagraph"/>
        <w:numPr>
          <w:ilvl w:val="0"/>
          <w:numId w:val="2"/>
        </w:numPr>
        <w:ind w:left="810" w:hanging="450"/>
      </w:pPr>
      <w:r w:rsidRPr="00313D41">
        <w:rPr>
          <w:u w:val="single"/>
        </w:rPr>
        <w:t>Based on the information calculated in the table in question #5</w:t>
      </w:r>
      <w:r>
        <w:t xml:space="preserve">, please identify the appropriate </w:t>
      </w:r>
      <w:r w:rsidRPr="00313D41">
        <w:rPr>
          <w:u w:val="single"/>
        </w:rPr>
        <w:t>wavelength</w:t>
      </w:r>
      <w:r>
        <w:t xml:space="preserve"> for each electron excitation diagrammed below:</w:t>
      </w:r>
    </w:p>
    <w:p w:rsidR="00EB6962" w:rsidRDefault="00D65230" w:rsidP="00E063EC">
      <w:r w:rsidRPr="0036099E">
        <w:rPr>
          <w:noProof/>
        </w:rPr>
        <w:drawing>
          <wp:anchor distT="0" distB="0" distL="114300" distR="114300" simplePos="0" relativeHeight="251660288" behindDoc="1" locked="0" layoutInCell="1" allowOverlap="1" wp14:anchorId="2C651C86" wp14:editId="3E0408D6">
            <wp:simplePos x="0" y="0"/>
            <wp:positionH relativeFrom="margin">
              <wp:posOffset>314077</wp:posOffset>
            </wp:positionH>
            <wp:positionV relativeFrom="paragraph">
              <wp:posOffset>10519</wp:posOffset>
            </wp:positionV>
            <wp:extent cx="2456953" cy="1356516"/>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8748" cy="1368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D41" w:rsidRPr="0036099E">
        <w:rPr>
          <w:noProof/>
        </w:rPr>
        <w:drawing>
          <wp:anchor distT="0" distB="0" distL="114300" distR="114300" simplePos="0" relativeHeight="251659264" behindDoc="1" locked="0" layoutInCell="1" allowOverlap="1" wp14:anchorId="0BDAC7A8" wp14:editId="632A3B64">
            <wp:simplePos x="0" y="0"/>
            <wp:positionH relativeFrom="page">
              <wp:posOffset>3442915</wp:posOffset>
            </wp:positionH>
            <wp:positionV relativeFrom="paragraph">
              <wp:posOffset>10160</wp:posOffset>
            </wp:positionV>
            <wp:extent cx="2441050" cy="1327106"/>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050" cy="13271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6962" w:rsidRPr="00EB6962" w:rsidRDefault="00EB6962" w:rsidP="00EB6962"/>
    <w:p w:rsidR="00EB6962" w:rsidRPr="00EB6962" w:rsidRDefault="00EB6962" w:rsidP="00EB6962"/>
    <w:p w:rsidR="00EB6962" w:rsidRPr="00EB6962" w:rsidRDefault="00EB6962" w:rsidP="00EB6962"/>
    <w:p w:rsidR="00EB6962" w:rsidRPr="00EB6962" w:rsidRDefault="00EB6962" w:rsidP="00EB6962"/>
    <w:p w:rsidR="00EB6962" w:rsidRDefault="00EB6962" w:rsidP="00EB6962"/>
    <w:p w:rsidR="00EB6962" w:rsidRDefault="00EB6962" w:rsidP="00EB6962">
      <w:r>
        <w:rPr>
          <w:noProof/>
        </w:rPr>
        <w:drawing>
          <wp:anchor distT="0" distB="0" distL="114300" distR="114300" simplePos="0" relativeHeight="251664384" behindDoc="0" locked="0" layoutInCell="1" allowOverlap="1" wp14:anchorId="76710C0B" wp14:editId="69E800FF">
            <wp:simplePos x="0" y="0"/>
            <wp:positionH relativeFrom="margin">
              <wp:align>center</wp:align>
            </wp:positionH>
            <wp:positionV relativeFrom="paragraph">
              <wp:posOffset>23854</wp:posOffset>
            </wp:positionV>
            <wp:extent cx="1367624" cy="122510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7624" cy="1225106"/>
                    </a:xfrm>
                    <a:prstGeom prst="rect">
                      <a:avLst/>
                    </a:prstGeom>
                  </pic:spPr>
                </pic:pic>
              </a:graphicData>
            </a:graphic>
            <wp14:sizeRelH relativeFrom="margin">
              <wp14:pctWidth>0</wp14:pctWidth>
            </wp14:sizeRelH>
            <wp14:sizeRelV relativeFrom="margin">
              <wp14:pctHeight>0</wp14:pctHeight>
            </wp14:sizeRelV>
          </wp:anchor>
        </w:drawing>
      </w:r>
    </w:p>
    <w:p w:rsidR="00EB6962" w:rsidRDefault="00EB6962" w:rsidP="00EB6962"/>
    <w:p w:rsidR="0036099E" w:rsidRPr="00EB6962" w:rsidRDefault="0036099E" w:rsidP="00EB6962">
      <w:pPr>
        <w:sectPr w:rsidR="0036099E" w:rsidRPr="00EB6962" w:rsidSect="00313D41">
          <w:headerReference w:type="default" r:id="rId11"/>
          <w:pgSz w:w="12240" w:h="15840"/>
          <w:pgMar w:top="720" w:right="2880" w:bottom="2880" w:left="720" w:header="1132" w:footer="731" w:gutter="0"/>
          <w:cols w:space="720"/>
          <w:docGrid w:linePitch="299"/>
        </w:sectPr>
      </w:pPr>
    </w:p>
    <w:p w:rsidR="003255BE" w:rsidRPr="003255BE" w:rsidRDefault="003255BE" w:rsidP="003255BE">
      <w:pPr>
        <w:rPr>
          <w:b/>
          <w:u w:val="double"/>
        </w:rPr>
      </w:pPr>
      <w:r w:rsidRPr="003255BE">
        <w:rPr>
          <w:b/>
          <w:u w:val="double"/>
        </w:rPr>
        <w:lastRenderedPageBreak/>
        <w:t>Procedure:</w:t>
      </w:r>
    </w:p>
    <w:p w:rsidR="003255BE" w:rsidRPr="00E87027" w:rsidRDefault="003255BE" w:rsidP="003255BE">
      <w:pPr>
        <w:pStyle w:val="BodyText"/>
        <w:numPr>
          <w:ilvl w:val="0"/>
          <w:numId w:val="1"/>
        </w:numPr>
        <w:tabs>
          <w:tab w:val="left" w:pos="584"/>
        </w:tabs>
        <w:spacing w:before="61" w:line="278" w:lineRule="auto"/>
        <w:ind w:right="705"/>
        <w:rPr>
          <w:sz w:val="22"/>
        </w:rPr>
      </w:pPr>
      <w:r w:rsidRPr="00E87027">
        <w:rPr>
          <w:color w:val="231F20"/>
          <w:spacing w:val="-1"/>
          <w:sz w:val="22"/>
        </w:rPr>
        <w:t>Set</w:t>
      </w:r>
      <w:r w:rsidRPr="00E87027">
        <w:rPr>
          <w:color w:val="231F20"/>
          <w:spacing w:val="-4"/>
          <w:sz w:val="22"/>
        </w:rPr>
        <w:t xml:space="preserve"> </w:t>
      </w:r>
      <w:r w:rsidRPr="00E87027">
        <w:rPr>
          <w:color w:val="231F20"/>
          <w:sz w:val="22"/>
        </w:rPr>
        <w:t>up</w:t>
      </w:r>
      <w:r w:rsidRPr="00E87027">
        <w:rPr>
          <w:color w:val="231F20"/>
          <w:spacing w:val="-4"/>
          <w:sz w:val="22"/>
        </w:rPr>
        <w:t xml:space="preserve"> </w:t>
      </w:r>
      <w:r w:rsidRPr="00E87027">
        <w:rPr>
          <w:color w:val="231F20"/>
          <w:sz w:val="22"/>
        </w:rPr>
        <w:t>a</w:t>
      </w:r>
      <w:r w:rsidRPr="00E87027">
        <w:rPr>
          <w:color w:val="231F20"/>
          <w:spacing w:val="-4"/>
          <w:sz w:val="22"/>
        </w:rPr>
        <w:t xml:space="preserve"> </w:t>
      </w:r>
      <w:r w:rsidRPr="00E87027">
        <w:rPr>
          <w:color w:val="231F20"/>
          <w:sz w:val="22"/>
        </w:rPr>
        <w:t>Bunsen</w:t>
      </w:r>
      <w:r w:rsidRPr="00E87027">
        <w:rPr>
          <w:color w:val="231F20"/>
          <w:spacing w:val="-4"/>
          <w:sz w:val="22"/>
        </w:rPr>
        <w:t xml:space="preserve"> </w:t>
      </w:r>
      <w:r w:rsidRPr="00E87027">
        <w:rPr>
          <w:color w:val="231F20"/>
          <w:sz w:val="22"/>
        </w:rPr>
        <w:t>burner</w:t>
      </w:r>
      <w:r w:rsidRPr="00E87027">
        <w:rPr>
          <w:color w:val="231F20"/>
          <w:spacing w:val="-4"/>
          <w:sz w:val="22"/>
        </w:rPr>
        <w:t xml:space="preserve"> </w:t>
      </w:r>
      <w:r w:rsidRPr="00E87027">
        <w:rPr>
          <w:color w:val="231F20"/>
          <w:sz w:val="22"/>
        </w:rPr>
        <w:t>and</w:t>
      </w:r>
      <w:r w:rsidRPr="00E87027">
        <w:rPr>
          <w:color w:val="231F20"/>
          <w:spacing w:val="-5"/>
          <w:sz w:val="22"/>
        </w:rPr>
        <w:t xml:space="preserve"> </w:t>
      </w:r>
      <w:r w:rsidRPr="00E87027">
        <w:rPr>
          <w:color w:val="231F20"/>
          <w:sz w:val="22"/>
        </w:rPr>
        <w:t>correctly</w:t>
      </w:r>
      <w:r w:rsidRPr="00E87027">
        <w:rPr>
          <w:color w:val="231F20"/>
          <w:spacing w:val="-5"/>
          <w:sz w:val="22"/>
        </w:rPr>
        <w:t xml:space="preserve"> </w:t>
      </w:r>
      <w:r w:rsidRPr="00E87027">
        <w:rPr>
          <w:color w:val="231F20"/>
          <w:sz w:val="22"/>
        </w:rPr>
        <w:t>adjust</w:t>
      </w:r>
      <w:r w:rsidRPr="00E87027">
        <w:rPr>
          <w:color w:val="231F20"/>
          <w:spacing w:val="-5"/>
          <w:sz w:val="22"/>
        </w:rPr>
        <w:t xml:space="preserve"> </w:t>
      </w:r>
      <w:r w:rsidRPr="00E87027">
        <w:rPr>
          <w:color w:val="231F20"/>
          <w:sz w:val="22"/>
        </w:rPr>
        <w:t>the</w:t>
      </w:r>
      <w:r w:rsidRPr="00E87027">
        <w:rPr>
          <w:color w:val="231F20"/>
          <w:spacing w:val="-4"/>
          <w:sz w:val="22"/>
        </w:rPr>
        <w:t xml:space="preserve"> </w:t>
      </w:r>
      <w:r w:rsidRPr="00E87027">
        <w:rPr>
          <w:color w:val="231F20"/>
          <w:sz w:val="22"/>
        </w:rPr>
        <w:t>flame</w:t>
      </w:r>
      <w:r w:rsidRPr="00E87027">
        <w:rPr>
          <w:color w:val="231F20"/>
          <w:spacing w:val="-4"/>
          <w:sz w:val="22"/>
        </w:rPr>
        <w:t xml:space="preserve"> </w:t>
      </w:r>
      <w:r w:rsidRPr="00E87027">
        <w:rPr>
          <w:color w:val="231F20"/>
          <w:sz w:val="22"/>
        </w:rPr>
        <w:t>until</w:t>
      </w:r>
      <w:r w:rsidRPr="00E87027">
        <w:rPr>
          <w:color w:val="231F20"/>
          <w:spacing w:val="-4"/>
          <w:sz w:val="22"/>
        </w:rPr>
        <w:t xml:space="preserve"> </w:t>
      </w:r>
      <w:r w:rsidRPr="00E87027">
        <w:rPr>
          <w:color w:val="231F20"/>
          <w:sz w:val="22"/>
        </w:rPr>
        <w:t>two</w:t>
      </w:r>
      <w:r w:rsidRPr="00E87027">
        <w:rPr>
          <w:color w:val="231F20"/>
          <w:spacing w:val="-5"/>
          <w:sz w:val="22"/>
        </w:rPr>
        <w:t xml:space="preserve"> </w:t>
      </w:r>
      <w:r w:rsidRPr="00E87027">
        <w:rPr>
          <w:color w:val="231F20"/>
          <w:sz w:val="22"/>
        </w:rPr>
        <w:t>blue</w:t>
      </w:r>
      <w:r w:rsidRPr="00E87027">
        <w:rPr>
          <w:color w:val="231F20"/>
          <w:spacing w:val="-4"/>
          <w:sz w:val="22"/>
        </w:rPr>
        <w:t xml:space="preserve"> </w:t>
      </w:r>
      <w:r w:rsidRPr="00E87027">
        <w:rPr>
          <w:color w:val="231F20"/>
          <w:sz w:val="22"/>
        </w:rPr>
        <w:t>cones</w:t>
      </w:r>
      <w:r w:rsidRPr="00E87027">
        <w:rPr>
          <w:color w:val="231F20"/>
          <w:spacing w:val="21"/>
          <w:w w:val="99"/>
          <w:sz w:val="22"/>
        </w:rPr>
        <w:t xml:space="preserve"> </w:t>
      </w:r>
      <w:r w:rsidRPr="00E87027">
        <w:rPr>
          <w:color w:val="231F20"/>
          <w:sz w:val="22"/>
        </w:rPr>
        <w:t>are</w:t>
      </w:r>
      <w:r w:rsidRPr="00E87027">
        <w:rPr>
          <w:color w:val="231F20"/>
          <w:spacing w:val="-11"/>
          <w:sz w:val="22"/>
        </w:rPr>
        <w:t xml:space="preserve"> </w:t>
      </w:r>
      <w:r w:rsidRPr="00E87027">
        <w:rPr>
          <w:color w:val="231F20"/>
          <w:sz w:val="22"/>
        </w:rPr>
        <w:t>visible. Have your teacher check this to make sure you have done this correctly before moving on.</w:t>
      </w:r>
    </w:p>
    <w:p w:rsidR="003255BE" w:rsidRPr="00E87027" w:rsidRDefault="003255BE" w:rsidP="003255BE">
      <w:pPr>
        <w:pStyle w:val="BodyText"/>
        <w:numPr>
          <w:ilvl w:val="0"/>
          <w:numId w:val="1"/>
        </w:numPr>
        <w:tabs>
          <w:tab w:val="left" w:pos="584"/>
        </w:tabs>
        <w:spacing w:before="61" w:line="278" w:lineRule="auto"/>
        <w:ind w:right="705"/>
        <w:rPr>
          <w:sz w:val="22"/>
        </w:rPr>
      </w:pPr>
      <w:r w:rsidRPr="00E87027">
        <w:rPr>
          <w:color w:val="231F20"/>
          <w:spacing w:val="-1"/>
          <w:sz w:val="22"/>
        </w:rPr>
        <w:t>Each metal that we will test in the lab is separated in an individual cup/beaker and has a corresponding cup/beaker of water. PLEASE BE CAREFUL NOT TO MIX UP THE WOOD SPLINTS. MAKE AN EXTRA EFFORT TO KEEP THE ORIGINAL PAIRINGS TOGETHER!</w:t>
      </w:r>
    </w:p>
    <w:p w:rsidR="003255BE" w:rsidRPr="00E87027" w:rsidRDefault="003255BE" w:rsidP="003255BE">
      <w:pPr>
        <w:pStyle w:val="BodyText"/>
        <w:numPr>
          <w:ilvl w:val="0"/>
          <w:numId w:val="1"/>
        </w:numPr>
        <w:tabs>
          <w:tab w:val="left" w:pos="584"/>
        </w:tabs>
        <w:spacing w:before="61" w:line="278" w:lineRule="auto"/>
        <w:ind w:right="631"/>
        <w:rPr>
          <w:sz w:val="22"/>
        </w:rPr>
      </w:pPr>
      <w:r w:rsidRPr="00E87027">
        <w:rPr>
          <w:color w:val="231F20"/>
          <w:sz w:val="22"/>
        </w:rPr>
        <w:t>Remove the wood splint from the water, shake it off and then dip it into the metal salt. You want a few of the crystals to stick to the end of the wet splint.</w:t>
      </w:r>
    </w:p>
    <w:p w:rsidR="003255BE" w:rsidRPr="00E87027" w:rsidRDefault="003255BE" w:rsidP="003255BE">
      <w:pPr>
        <w:pStyle w:val="BodyText"/>
        <w:numPr>
          <w:ilvl w:val="0"/>
          <w:numId w:val="1"/>
        </w:numPr>
        <w:tabs>
          <w:tab w:val="left" w:pos="584"/>
        </w:tabs>
        <w:spacing w:before="61" w:line="278" w:lineRule="auto"/>
        <w:ind w:right="631"/>
        <w:rPr>
          <w:sz w:val="22"/>
        </w:rPr>
      </w:pPr>
      <w:r w:rsidRPr="00E87027">
        <w:rPr>
          <w:color w:val="231F20"/>
          <w:sz w:val="22"/>
        </w:rPr>
        <w:t>Immediately place the splint into the peak of the inner blue flame for no more than 5 seconds. If you would like to repeat the color, rinse the wood splint in the water and then repeat steps 3 and 4.</w:t>
      </w:r>
    </w:p>
    <w:p w:rsidR="003255BE" w:rsidRPr="00E87027" w:rsidRDefault="003255BE" w:rsidP="003255BE">
      <w:pPr>
        <w:rPr>
          <w:sz w:val="8"/>
        </w:rPr>
      </w:pPr>
    </w:p>
    <w:p w:rsidR="0036099E" w:rsidRPr="0036099E" w:rsidRDefault="0036099E" w:rsidP="003255BE">
      <w:pPr>
        <w:rPr>
          <w:b/>
          <w:u w:val="double"/>
        </w:rPr>
      </w:pPr>
      <w:r w:rsidRPr="0036099E">
        <w:rPr>
          <w:b/>
          <w:u w:val="double"/>
        </w:rPr>
        <w:t>Data table:</w:t>
      </w:r>
    </w:p>
    <w:tbl>
      <w:tblPr>
        <w:tblStyle w:val="TableGrid"/>
        <w:tblW w:w="0" w:type="auto"/>
        <w:tblLook w:val="04A0" w:firstRow="1" w:lastRow="0" w:firstColumn="1" w:lastColumn="0" w:noHBand="0" w:noVBand="1"/>
      </w:tblPr>
      <w:tblGrid>
        <w:gridCol w:w="1501"/>
        <w:gridCol w:w="1436"/>
        <w:gridCol w:w="1282"/>
        <w:gridCol w:w="260"/>
        <w:gridCol w:w="1433"/>
        <w:gridCol w:w="1365"/>
        <w:gridCol w:w="1353"/>
      </w:tblGrid>
      <w:tr w:rsidR="00E87027" w:rsidTr="00E87027">
        <w:tc>
          <w:tcPr>
            <w:tcW w:w="1501" w:type="dxa"/>
            <w:tcBorders>
              <w:bottom w:val="double" w:sz="4" w:space="0" w:color="auto"/>
            </w:tcBorders>
          </w:tcPr>
          <w:p w:rsidR="00B205D3" w:rsidRPr="00B205D3" w:rsidRDefault="00B205D3" w:rsidP="003255BE">
            <w:pPr>
              <w:rPr>
                <w:b/>
              </w:rPr>
            </w:pPr>
            <w:r w:rsidRPr="00B205D3">
              <w:rPr>
                <w:b/>
              </w:rPr>
              <w:t>Metallic Salt</w:t>
            </w:r>
          </w:p>
        </w:tc>
        <w:tc>
          <w:tcPr>
            <w:tcW w:w="1436" w:type="dxa"/>
            <w:tcBorders>
              <w:bottom w:val="double" w:sz="4" w:space="0" w:color="auto"/>
            </w:tcBorders>
          </w:tcPr>
          <w:p w:rsidR="00B205D3" w:rsidRPr="00B205D3" w:rsidRDefault="00B205D3" w:rsidP="003255BE">
            <w:pPr>
              <w:rPr>
                <w:b/>
              </w:rPr>
            </w:pPr>
            <w:r w:rsidRPr="00B205D3">
              <w:rPr>
                <w:b/>
              </w:rPr>
              <w:t>Metal ion</w:t>
            </w:r>
          </w:p>
        </w:tc>
        <w:tc>
          <w:tcPr>
            <w:tcW w:w="1282" w:type="dxa"/>
            <w:tcBorders>
              <w:bottom w:val="double" w:sz="4" w:space="0" w:color="auto"/>
            </w:tcBorders>
          </w:tcPr>
          <w:p w:rsidR="00B205D3" w:rsidRPr="00B205D3" w:rsidRDefault="00B205D3" w:rsidP="003255BE">
            <w:pPr>
              <w:rPr>
                <w:b/>
              </w:rPr>
            </w:pPr>
            <w:r w:rsidRPr="00B205D3">
              <w:rPr>
                <w:b/>
              </w:rPr>
              <w:t>Color</w:t>
            </w:r>
          </w:p>
        </w:tc>
        <w:tc>
          <w:tcPr>
            <w:tcW w:w="260" w:type="dxa"/>
            <w:shd w:val="clear" w:color="auto" w:fill="BFBFBF" w:themeFill="background1" w:themeFillShade="BF"/>
          </w:tcPr>
          <w:p w:rsidR="00B205D3" w:rsidRPr="00B205D3" w:rsidRDefault="00B205D3" w:rsidP="003255BE">
            <w:pPr>
              <w:rPr>
                <w:b/>
              </w:rPr>
            </w:pPr>
          </w:p>
        </w:tc>
        <w:tc>
          <w:tcPr>
            <w:tcW w:w="1433" w:type="dxa"/>
            <w:tcBorders>
              <w:bottom w:val="double" w:sz="4" w:space="0" w:color="auto"/>
            </w:tcBorders>
          </w:tcPr>
          <w:p w:rsidR="00B205D3" w:rsidRPr="00B205D3" w:rsidRDefault="00B205D3" w:rsidP="003255BE">
            <w:pPr>
              <w:rPr>
                <w:b/>
              </w:rPr>
            </w:pPr>
            <w:r w:rsidRPr="00B205D3">
              <w:rPr>
                <w:b/>
              </w:rPr>
              <w:t>Metallic Salt</w:t>
            </w:r>
          </w:p>
        </w:tc>
        <w:tc>
          <w:tcPr>
            <w:tcW w:w="1365" w:type="dxa"/>
            <w:tcBorders>
              <w:bottom w:val="double" w:sz="4" w:space="0" w:color="auto"/>
            </w:tcBorders>
          </w:tcPr>
          <w:p w:rsidR="00B205D3" w:rsidRPr="00B205D3" w:rsidRDefault="00B205D3" w:rsidP="003255BE">
            <w:pPr>
              <w:rPr>
                <w:b/>
              </w:rPr>
            </w:pPr>
            <w:r w:rsidRPr="00B205D3">
              <w:rPr>
                <w:b/>
              </w:rPr>
              <w:t>Metal Ion</w:t>
            </w:r>
          </w:p>
        </w:tc>
        <w:tc>
          <w:tcPr>
            <w:tcW w:w="1353" w:type="dxa"/>
            <w:tcBorders>
              <w:bottom w:val="double" w:sz="4" w:space="0" w:color="auto"/>
            </w:tcBorders>
          </w:tcPr>
          <w:p w:rsidR="00B205D3" w:rsidRPr="00B205D3" w:rsidRDefault="00B205D3" w:rsidP="003255BE">
            <w:pPr>
              <w:rPr>
                <w:b/>
              </w:rPr>
            </w:pPr>
            <w:r w:rsidRPr="00B205D3">
              <w:rPr>
                <w:b/>
              </w:rPr>
              <w:t>Color</w:t>
            </w:r>
          </w:p>
        </w:tc>
      </w:tr>
      <w:tr w:rsidR="00E87027" w:rsidTr="00E87027">
        <w:tc>
          <w:tcPr>
            <w:tcW w:w="1501" w:type="dxa"/>
            <w:tcBorders>
              <w:top w:val="double" w:sz="4" w:space="0" w:color="auto"/>
            </w:tcBorders>
            <w:vAlign w:val="center"/>
          </w:tcPr>
          <w:p w:rsidR="00B205D3" w:rsidRPr="00E87027" w:rsidRDefault="00E87027" w:rsidP="00E87027">
            <w:pPr>
              <w:jc w:val="center"/>
            </w:pPr>
            <w:r>
              <w:t>U</w:t>
            </w:r>
            <w:r w:rsidR="00313D41" w:rsidRPr="00E87027">
              <w:t>nknown #1</w:t>
            </w:r>
          </w:p>
        </w:tc>
        <w:tc>
          <w:tcPr>
            <w:tcW w:w="1436" w:type="dxa"/>
            <w:tcBorders>
              <w:top w:val="double" w:sz="4" w:space="0" w:color="auto"/>
            </w:tcBorders>
            <w:vAlign w:val="center"/>
          </w:tcPr>
          <w:p w:rsidR="00B205D3" w:rsidRPr="00B205D3" w:rsidRDefault="00B205D3" w:rsidP="00E87027">
            <w:pPr>
              <w:jc w:val="center"/>
              <w:rPr>
                <w:sz w:val="32"/>
                <w:vertAlign w:val="superscript"/>
              </w:rPr>
            </w:pPr>
          </w:p>
        </w:tc>
        <w:tc>
          <w:tcPr>
            <w:tcW w:w="1282" w:type="dxa"/>
            <w:tcBorders>
              <w:top w:val="double" w:sz="4" w:space="0" w:color="auto"/>
            </w:tcBorders>
            <w:vAlign w:val="center"/>
          </w:tcPr>
          <w:p w:rsidR="00B205D3" w:rsidRPr="00B205D3" w:rsidRDefault="00B205D3" w:rsidP="00E87027">
            <w:pPr>
              <w:jc w:val="center"/>
              <w:rPr>
                <w:sz w:val="32"/>
              </w:rPr>
            </w:pPr>
          </w:p>
        </w:tc>
        <w:tc>
          <w:tcPr>
            <w:tcW w:w="260" w:type="dxa"/>
            <w:shd w:val="clear" w:color="auto" w:fill="BFBFBF" w:themeFill="background1" w:themeFillShade="BF"/>
            <w:vAlign w:val="center"/>
          </w:tcPr>
          <w:p w:rsidR="00B205D3" w:rsidRPr="00B205D3" w:rsidRDefault="00B205D3" w:rsidP="00E87027">
            <w:pPr>
              <w:jc w:val="center"/>
              <w:rPr>
                <w:sz w:val="32"/>
              </w:rPr>
            </w:pPr>
          </w:p>
        </w:tc>
        <w:tc>
          <w:tcPr>
            <w:tcW w:w="1433" w:type="dxa"/>
            <w:tcBorders>
              <w:top w:val="double" w:sz="4" w:space="0" w:color="auto"/>
            </w:tcBorders>
            <w:vAlign w:val="center"/>
          </w:tcPr>
          <w:p w:rsidR="00B205D3" w:rsidRPr="00B205D3" w:rsidRDefault="00313D41" w:rsidP="00E87027">
            <w:pPr>
              <w:jc w:val="center"/>
              <w:rPr>
                <w:sz w:val="32"/>
              </w:rPr>
            </w:pPr>
            <w:r w:rsidRPr="00E87027">
              <w:t>Unknown #4</w:t>
            </w:r>
          </w:p>
        </w:tc>
        <w:tc>
          <w:tcPr>
            <w:tcW w:w="1365" w:type="dxa"/>
            <w:tcBorders>
              <w:top w:val="double" w:sz="4" w:space="0" w:color="auto"/>
            </w:tcBorders>
            <w:vAlign w:val="center"/>
          </w:tcPr>
          <w:p w:rsidR="00B205D3" w:rsidRPr="00B205D3" w:rsidRDefault="00B205D3" w:rsidP="00E87027">
            <w:pPr>
              <w:jc w:val="center"/>
              <w:rPr>
                <w:sz w:val="32"/>
                <w:vertAlign w:val="superscript"/>
              </w:rPr>
            </w:pPr>
          </w:p>
        </w:tc>
        <w:tc>
          <w:tcPr>
            <w:tcW w:w="1353" w:type="dxa"/>
            <w:tcBorders>
              <w:top w:val="double" w:sz="4" w:space="0" w:color="auto"/>
            </w:tcBorders>
            <w:vAlign w:val="center"/>
          </w:tcPr>
          <w:p w:rsidR="00B205D3" w:rsidRPr="00B205D3" w:rsidRDefault="00B205D3" w:rsidP="00E87027">
            <w:pPr>
              <w:jc w:val="center"/>
              <w:rPr>
                <w:sz w:val="32"/>
              </w:rPr>
            </w:pPr>
          </w:p>
        </w:tc>
      </w:tr>
      <w:tr w:rsidR="00E87027" w:rsidTr="00E87027">
        <w:tc>
          <w:tcPr>
            <w:tcW w:w="1501" w:type="dxa"/>
            <w:vAlign w:val="center"/>
          </w:tcPr>
          <w:p w:rsidR="00B205D3" w:rsidRPr="00E87027" w:rsidRDefault="00E87027" w:rsidP="00E87027">
            <w:pPr>
              <w:jc w:val="center"/>
            </w:pPr>
            <w:r>
              <w:t>U</w:t>
            </w:r>
            <w:r w:rsidR="00313D41" w:rsidRPr="00E87027">
              <w:t>nknown #2</w:t>
            </w:r>
          </w:p>
        </w:tc>
        <w:tc>
          <w:tcPr>
            <w:tcW w:w="1436" w:type="dxa"/>
            <w:vAlign w:val="center"/>
          </w:tcPr>
          <w:p w:rsidR="00B205D3" w:rsidRPr="00B205D3" w:rsidRDefault="00B205D3" w:rsidP="00E87027">
            <w:pPr>
              <w:jc w:val="center"/>
              <w:rPr>
                <w:sz w:val="32"/>
                <w:vertAlign w:val="superscript"/>
              </w:rPr>
            </w:pPr>
          </w:p>
        </w:tc>
        <w:tc>
          <w:tcPr>
            <w:tcW w:w="1282" w:type="dxa"/>
            <w:vAlign w:val="center"/>
          </w:tcPr>
          <w:p w:rsidR="00B205D3" w:rsidRPr="00B205D3" w:rsidRDefault="00B205D3" w:rsidP="00E87027">
            <w:pPr>
              <w:jc w:val="center"/>
              <w:rPr>
                <w:sz w:val="32"/>
              </w:rPr>
            </w:pPr>
          </w:p>
        </w:tc>
        <w:tc>
          <w:tcPr>
            <w:tcW w:w="260" w:type="dxa"/>
            <w:shd w:val="clear" w:color="auto" w:fill="BFBFBF" w:themeFill="background1" w:themeFillShade="BF"/>
            <w:vAlign w:val="center"/>
          </w:tcPr>
          <w:p w:rsidR="00B205D3" w:rsidRPr="00B205D3" w:rsidRDefault="00B205D3" w:rsidP="00E87027">
            <w:pPr>
              <w:jc w:val="center"/>
              <w:rPr>
                <w:sz w:val="32"/>
              </w:rPr>
            </w:pPr>
          </w:p>
        </w:tc>
        <w:tc>
          <w:tcPr>
            <w:tcW w:w="1433" w:type="dxa"/>
            <w:vAlign w:val="center"/>
          </w:tcPr>
          <w:p w:rsidR="00B205D3" w:rsidRPr="00B205D3" w:rsidRDefault="00E87027" w:rsidP="00E87027">
            <w:pPr>
              <w:jc w:val="center"/>
              <w:rPr>
                <w:sz w:val="32"/>
              </w:rPr>
            </w:pPr>
            <w:r w:rsidRPr="00E87027">
              <w:t>Unknown #5</w:t>
            </w:r>
          </w:p>
        </w:tc>
        <w:tc>
          <w:tcPr>
            <w:tcW w:w="1365" w:type="dxa"/>
            <w:vAlign w:val="center"/>
          </w:tcPr>
          <w:p w:rsidR="00B205D3" w:rsidRPr="00B205D3" w:rsidRDefault="00B205D3" w:rsidP="00E87027">
            <w:pPr>
              <w:jc w:val="center"/>
              <w:rPr>
                <w:sz w:val="32"/>
                <w:vertAlign w:val="superscript"/>
              </w:rPr>
            </w:pPr>
          </w:p>
        </w:tc>
        <w:tc>
          <w:tcPr>
            <w:tcW w:w="1353" w:type="dxa"/>
            <w:vAlign w:val="center"/>
          </w:tcPr>
          <w:p w:rsidR="00B205D3" w:rsidRPr="00B205D3" w:rsidRDefault="00B205D3" w:rsidP="00E87027">
            <w:pPr>
              <w:jc w:val="center"/>
              <w:rPr>
                <w:sz w:val="32"/>
              </w:rPr>
            </w:pPr>
          </w:p>
        </w:tc>
      </w:tr>
      <w:tr w:rsidR="00E87027" w:rsidTr="00E87027">
        <w:tc>
          <w:tcPr>
            <w:tcW w:w="1501" w:type="dxa"/>
            <w:vAlign w:val="center"/>
          </w:tcPr>
          <w:p w:rsidR="00B205D3" w:rsidRPr="00E87027" w:rsidRDefault="00313D41" w:rsidP="00E87027">
            <w:pPr>
              <w:jc w:val="center"/>
            </w:pPr>
            <w:r w:rsidRPr="00E87027">
              <w:t>Unknown #3</w:t>
            </w:r>
          </w:p>
        </w:tc>
        <w:tc>
          <w:tcPr>
            <w:tcW w:w="1436" w:type="dxa"/>
            <w:vAlign w:val="center"/>
          </w:tcPr>
          <w:p w:rsidR="00B205D3" w:rsidRPr="00B205D3" w:rsidRDefault="00B205D3" w:rsidP="00E87027">
            <w:pPr>
              <w:jc w:val="center"/>
              <w:rPr>
                <w:sz w:val="32"/>
                <w:vertAlign w:val="superscript"/>
              </w:rPr>
            </w:pPr>
          </w:p>
        </w:tc>
        <w:tc>
          <w:tcPr>
            <w:tcW w:w="1282" w:type="dxa"/>
            <w:vAlign w:val="center"/>
          </w:tcPr>
          <w:p w:rsidR="00B205D3" w:rsidRPr="00B205D3" w:rsidRDefault="00B205D3" w:rsidP="00E87027">
            <w:pPr>
              <w:jc w:val="center"/>
              <w:rPr>
                <w:sz w:val="32"/>
              </w:rPr>
            </w:pPr>
          </w:p>
        </w:tc>
        <w:tc>
          <w:tcPr>
            <w:tcW w:w="260" w:type="dxa"/>
            <w:shd w:val="clear" w:color="auto" w:fill="BFBFBF" w:themeFill="background1" w:themeFillShade="BF"/>
            <w:vAlign w:val="center"/>
          </w:tcPr>
          <w:p w:rsidR="00B205D3" w:rsidRPr="00B205D3" w:rsidRDefault="00B205D3" w:rsidP="00E87027">
            <w:pPr>
              <w:jc w:val="center"/>
              <w:rPr>
                <w:sz w:val="32"/>
              </w:rPr>
            </w:pPr>
          </w:p>
        </w:tc>
        <w:tc>
          <w:tcPr>
            <w:tcW w:w="1433" w:type="dxa"/>
            <w:shd w:val="clear" w:color="auto" w:fill="BFBFBF" w:themeFill="background1" w:themeFillShade="BF"/>
            <w:vAlign w:val="center"/>
          </w:tcPr>
          <w:p w:rsidR="00B205D3" w:rsidRPr="00B205D3" w:rsidRDefault="00B205D3" w:rsidP="00E87027">
            <w:pPr>
              <w:jc w:val="center"/>
              <w:rPr>
                <w:sz w:val="32"/>
              </w:rPr>
            </w:pPr>
          </w:p>
        </w:tc>
        <w:tc>
          <w:tcPr>
            <w:tcW w:w="1365" w:type="dxa"/>
            <w:shd w:val="clear" w:color="auto" w:fill="BFBFBF" w:themeFill="background1" w:themeFillShade="BF"/>
            <w:vAlign w:val="center"/>
          </w:tcPr>
          <w:p w:rsidR="00B205D3" w:rsidRPr="00B205D3" w:rsidRDefault="00B205D3" w:rsidP="00E87027">
            <w:pPr>
              <w:jc w:val="center"/>
              <w:rPr>
                <w:sz w:val="32"/>
                <w:vertAlign w:val="superscript"/>
              </w:rPr>
            </w:pPr>
          </w:p>
        </w:tc>
        <w:tc>
          <w:tcPr>
            <w:tcW w:w="1353" w:type="dxa"/>
            <w:shd w:val="clear" w:color="auto" w:fill="BFBFBF" w:themeFill="background1" w:themeFillShade="BF"/>
            <w:vAlign w:val="center"/>
          </w:tcPr>
          <w:p w:rsidR="00B205D3" w:rsidRPr="00B205D3" w:rsidRDefault="00B205D3" w:rsidP="00E87027">
            <w:pPr>
              <w:jc w:val="center"/>
              <w:rPr>
                <w:sz w:val="32"/>
              </w:rPr>
            </w:pPr>
          </w:p>
        </w:tc>
      </w:tr>
    </w:tbl>
    <w:p w:rsidR="00367AC1" w:rsidRPr="00E87027" w:rsidRDefault="00367AC1" w:rsidP="003255BE">
      <w:pPr>
        <w:rPr>
          <w:b/>
          <w:sz w:val="4"/>
          <w:u w:val="double"/>
        </w:rPr>
      </w:pPr>
    </w:p>
    <w:p w:rsidR="00B205D3" w:rsidRPr="00B205D3" w:rsidRDefault="00B205D3" w:rsidP="003255BE">
      <w:pPr>
        <w:rPr>
          <w:b/>
          <w:u w:val="double"/>
        </w:rPr>
      </w:pPr>
      <w:r w:rsidRPr="00B205D3">
        <w:rPr>
          <w:b/>
          <w:u w:val="double"/>
        </w:rPr>
        <w:t>Post Lab:</w:t>
      </w:r>
    </w:p>
    <w:p w:rsidR="00313D41" w:rsidRDefault="00B205D3" w:rsidP="00E87027">
      <w:pPr>
        <w:spacing w:after="0" w:line="240" w:lineRule="auto"/>
        <w:sectPr w:rsidR="00313D41" w:rsidSect="00313D41">
          <w:pgSz w:w="12240" w:h="15840"/>
          <w:pgMar w:top="720" w:right="2880" w:bottom="2880" w:left="720" w:header="720" w:footer="720" w:gutter="0"/>
          <w:cols w:space="720"/>
          <w:docGrid w:linePitch="360"/>
        </w:sectPr>
      </w:pPr>
      <w:r>
        <w:t>Wavelength ranges for visible spectrum light:</w:t>
      </w:r>
    </w:p>
    <w:p w:rsidR="00B205D3" w:rsidRDefault="00B205D3" w:rsidP="00E87027">
      <w:pPr>
        <w:spacing w:after="0" w:line="240" w:lineRule="auto"/>
      </w:pPr>
      <w:r w:rsidRPr="00E87027">
        <w:rPr>
          <w:b/>
        </w:rPr>
        <w:t>Violet:</w:t>
      </w:r>
      <w:r>
        <w:t xml:space="preserve"> 380 - 450 nm</w:t>
      </w:r>
    </w:p>
    <w:p w:rsidR="00B205D3" w:rsidRDefault="00B205D3" w:rsidP="00E87027">
      <w:pPr>
        <w:spacing w:after="0" w:line="240" w:lineRule="auto"/>
      </w:pPr>
      <w:r w:rsidRPr="00E87027">
        <w:rPr>
          <w:b/>
        </w:rPr>
        <w:t>Blue:</w:t>
      </w:r>
      <w:r>
        <w:t xml:space="preserve"> 450 – 496 nm</w:t>
      </w:r>
    </w:p>
    <w:p w:rsidR="00B205D3" w:rsidRDefault="00B205D3" w:rsidP="00E87027">
      <w:pPr>
        <w:spacing w:after="0" w:line="240" w:lineRule="auto"/>
      </w:pPr>
      <w:r w:rsidRPr="00E87027">
        <w:rPr>
          <w:b/>
        </w:rPr>
        <w:t>Green:</w:t>
      </w:r>
      <w:r>
        <w:t xml:space="preserve"> 495 - 570 nm</w:t>
      </w:r>
    </w:p>
    <w:p w:rsidR="00B205D3" w:rsidRDefault="00B205D3" w:rsidP="00E87027">
      <w:pPr>
        <w:spacing w:after="0" w:line="240" w:lineRule="auto"/>
      </w:pPr>
      <w:r w:rsidRPr="00E87027">
        <w:rPr>
          <w:b/>
        </w:rPr>
        <w:t>Yellow:</w:t>
      </w:r>
      <w:r>
        <w:t xml:space="preserve"> 570 – 590 nm</w:t>
      </w:r>
    </w:p>
    <w:p w:rsidR="00B205D3" w:rsidRDefault="00B205D3" w:rsidP="00E87027">
      <w:pPr>
        <w:spacing w:after="0" w:line="240" w:lineRule="auto"/>
      </w:pPr>
      <w:r w:rsidRPr="00E87027">
        <w:rPr>
          <w:b/>
        </w:rPr>
        <w:t>Orange:</w:t>
      </w:r>
      <w:r>
        <w:t xml:space="preserve"> 590 - 620 nm</w:t>
      </w:r>
    </w:p>
    <w:p w:rsidR="00B205D3" w:rsidRDefault="00B205D3" w:rsidP="00E87027">
      <w:pPr>
        <w:spacing w:after="0" w:line="240" w:lineRule="auto"/>
      </w:pPr>
      <w:r w:rsidRPr="00E87027">
        <w:rPr>
          <w:b/>
        </w:rPr>
        <w:t xml:space="preserve">Red: </w:t>
      </w:r>
      <w:r>
        <w:t>620 – 750 nm</w:t>
      </w:r>
    </w:p>
    <w:p w:rsidR="00313D41" w:rsidRDefault="00313D41" w:rsidP="00E87027">
      <w:pPr>
        <w:spacing w:after="0" w:line="240" w:lineRule="auto"/>
        <w:sectPr w:rsidR="00313D41" w:rsidSect="00E87027">
          <w:type w:val="continuous"/>
          <w:pgSz w:w="12240" w:h="15840"/>
          <w:pgMar w:top="720" w:right="2880" w:bottom="2880" w:left="720" w:header="720" w:footer="720" w:gutter="0"/>
          <w:cols w:num="3" w:space="720"/>
          <w:docGrid w:linePitch="360"/>
        </w:sectPr>
      </w:pPr>
    </w:p>
    <w:p w:rsidR="00E87027" w:rsidRDefault="00E87027" w:rsidP="00E87027">
      <w:pPr>
        <w:spacing w:after="0" w:line="240" w:lineRule="auto"/>
        <w:sectPr w:rsidR="00E87027" w:rsidSect="00313D41">
          <w:type w:val="continuous"/>
          <w:pgSz w:w="12240" w:h="15840"/>
          <w:pgMar w:top="720" w:right="2880" w:bottom="2880" w:left="720" w:header="720" w:footer="720" w:gutter="0"/>
          <w:cols w:space="720"/>
          <w:docGrid w:linePitch="360"/>
        </w:sectPr>
      </w:pPr>
    </w:p>
    <w:p w:rsidR="00B205D3" w:rsidRDefault="00B205D3" w:rsidP="00E87027">
      <w:pPr>
        <w:spacing w:after="0" w:line="240" w:lineRule="auto"/>
      </w:pPr>
      <w:r>
        <w:t>Please estimate the wavelength for each color of light observed in the experiment and then calculate an energy and a respective frequency</w:t>
      </w:r>
      <w:r w:rsidR="00367AC1">
        <w:t>.</w:t>
      </w:r>
    </w:p>
    <w:p w:rsidR="00367AC1" w:rsidRDefault="00E87027" w:rsidP="00E87027">
      <w:pPr>
        <w:spacing w:after="0" w:line="240" w:lineRule="auto"/>
      </w:pPr>
      <w:r>
        <w:rPr>
          <w:noProof/>
        </w:rPr>
        <w:drawing>
          <wp:anchor distT="0" distB="0" distL="114300" distR="114300" simplePos="0" relativeHeight="251662336" behindDoc="0" locked="0" layoutInCell="1" allowOverlap="1" wp14:anchorId="64B8E3CE" wp14:editId="24084F86">
            <wp:simplePos x="0" y="0"/>
            <wp:positionH relativeFrom="margin">
              <wp:posOffset>51683</wp:posOffset>
            </wp:positionH>
            <wp:positionV relativeFrom="paragraph">
              <wp:posOffset>7123</wp:posOffset>
            </wp:positionV>
            <wp:extent cx="5246898" cy="17333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2">
                      <a:extLst>
                        <a:ext uri="{28A0092B-C50C-407E-A947-70E740481C1C}">
                          <a14:useLocalDpi xmlns:a14="http://schemas.microsoft.com/office/drawing/2010/main" val="0"/>
                        </a:ext>
                      </a:extLst>
                    </a:blip>
                    <a:stretch>
                      <a:fillRect/>
                    </a:stretch>
                  </pic:blipFill>
                  <pic:spPr>
                    <a:xfrm>
                      <a:off x="0" y="0"/>
                      <a:ext cx="5347536" cy="1766631"/>
                    </a:xfrm>
                    <a:prstGeom prst="rect">
                      <a:avLst/>
                    </a:prstGeom>
                  </pic:spPr>
                </pic:pic>
              </a:graphicData>
            </a:graphic>
            <wp14:sizeRelH relativeFrom="margin">
              <wp14:pctWidth>0</wp14:pctWidth>
            </wp14:sizeRelH>
            <wp14:sizeRelV relativeFrom="margin">
              <wp14:pctHeight>0</wp14:pctHeight>
            </wp14:sizeRelV>
          </wp:anchor>
        </w:drawing>
      </w:r>
    </w:p>
    <w:p w:rsidR="00E87027" w:rsidRDefault="00E87027" w:rsidP="00E87027">
      <w:pPr>
        <w:spacing w:after="0" w:line="240" w:lineRule="auto"/>
      </w:pPr>
    </w:p>
    <w:p w:rsidR="00E87027" w:rsidRDefault="00E87027" w:rsidP="00E87027">
      <w:pPr>
        <w:spacing w:after="0" w:line="240" w:lineRule="auto"/>
      </w:pPr>
    </w:p>
    <w:p w:rsidR="00E87027" w:rsidRDefault="00E87027" w:rsidP="00E87027">
      <w:pPr>
        <w:spacing w:after="0" w:line="240" w:lineRule="auto"/>
      </w:pPr>
    </w:p>
    <w:p w:rsidR="00E87027" w:rsidRDefault="00E87027" w:rsidP="00E87027">
      <w:pPr>
        <w:spacing w:after="0" w:line="240" w:lineRule="auto"/>
      </w:pPr>
    </w:p>
    <w:p w:rsidR="00E87027" w:rsidRDefault="00E87027" w:rsidP="00E87027">
      <w:pPr>
        <w:spacing w:after="0" w:line="240" w:lineRule="auto"/>
      </w:pPr>
    </w:p>
    <w:p w:rsidR="00E87027" w:rsidRDefault="00E87027" w:rsidP="00E87027">
      <w:pPr>
        <w:spacing w:after="0" w:line="240" w:lineRule="auto"/>
      </w:pPr>
    </w:p>
    <w:p w:rsidR="00E87027" w:rsidRDefault="00E87027" w:rsidP="00E87027">
      <w:pPr>
        <w:spacing w:after="0" w:line="240" w:lineRule="auto"/>
      </w:pPr>
    </w:p>
    <w:p w:rsidR="00E87027" w:rsidRDefault="00E87027" w:rsidP="00E87027">
      <w:pPr>
        <w:spacing w:after="0" w:line="240" w:lineRule="auto"/>
      </w:pPr>
    </w:p>
    <w:p w:rsidR="00E87027" w:rsidRDefault="00E87027" w:rsidP="00E87027">
      <w:pPr>
        <w:spacing w:after="0" w:line="240" w:lineRule="auto"/>
      </w:pPr>
    </w:p>
    <w:p w:rsidR="00367AC1" w:rsidRDefault="00367AC1" w:rsidP="00E87027">
      <w:pPr>
        <w:pStyle w:val="BodyText"/>
        <w:numPr>
          <w:ilvl w:val="0"/>
          <w:numId w:val="6"/>
        </w:numPr>
        <w:tabs>
          <w:tab w:val="left" w:pos="2420"/>
        </w:tabs>
        <w:ind w:right="560"/>
      </w:pPr>
      <w:r>
        <w:rPr>
          <w:color w:val="231F20"/>
          <w:spacing w:val="-2"/>
        </w:rPr>
        <w:t>Write</w:t>
      </w:r>
      <w:r>
        <w:rPr>
          <w:color w:val="231F20"/>
          <w:spacing w:val="-6"/>
        </w:rPr>
        <w:t xml:space="preserve"> </w:t>
      </w:r>
      <w:r>
        <w:rPr>
          <w:color w:val="231F20"/>
        </w:rPr>
        <w:t>a</w:t>
      </w:r>
      <w:r>
        <w:rPr>
          <w:color w:val="231F20"/>
          <w:spacing w:val="-6"/>
        </w:rPr>
        <w:t xml:space="preserve"> </w:t>
      </w:r>
      <w:r>
        <w:rPr>
          <w:color w:val="231F20"/>
        </w:rPr>
        <w:t>generalization</w:t>
      </w:r>
      <w:r>
        <w:rPr>
          <w:color w:val="231F20"/>
          <w:spacing w:val="-6"/>
        </w:rPr>
        <w:t xml:space="preserve"> </w:t>
      </w:r>
      <w:r>
        <w:rPr>
          <w:color w:val="231F20"/>
        </w:rPr>
        <w:t>relating</w:t>
      </w:r>
      <w:r>
        <w:rPr>
          <w:color w:val="231F20"/>
          <w:spacing w:val="-6"/>
        </w:rPr>
        <w:t xml:space="preserve"> </w:t>
      </w:r>
      <w:r>
        <w:rPr>
          <w:color w:val="231F20"/>
        </w:rPr>
        <w:t>the</w:t>
      </w:r>
      <w:r>
        <w:rPr>
          <w:color w:val="231F20"/>
          <w:spacing w:val="-7"/>
        </w:rPr>
        <w:t xml:space="preserve"> </w:t>
      </w:r>
      <w:r w:rsidR="009F67E2">
        <w:rPr>
          <w:color w:val="231F20"/>
        </w:rPr>
        <w:t>number of energy levels an electron “falls”</w:t>
      </w:r>
      <w:r>
        <w:rPr>
          <w:color w:val="231F20"/>
          <w:spacing w:val="-7"/>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spacing w:val="-1"/>
        </w:rPr>
        <w:t>energy</w:t>
      </w:r>
      <w:r>
        <w:rPr>
          <w:color w:val="231F20"/>
          <w:spacing w:val="21"/>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photon</w:t>
      </w:r>
      <w:r>
        <w:rPr>
          <w:color w:val="231F20"/>
          <w:spacing w:val="-5"/>
        </w:rPr>
        <w:t xml:space="preserve"> </w:t>
      </w:r>
      <w:r>
        <w:rPr>
          <w:color w:val="231F20"/>
        </w:rPr>
        <w:t>associated</w:t>
      </w:r>
      <w:r>
        <w:rPr>
          <w:color w:val="231F20"/>
          <w:spacing w:val="-5"/>
        </w:rPr>
        <w:t xml:space="preserve"> </w:t>
      </w:r>
      <w:r>
        <w:rPr>
          <w:color w:val="231F20"/>
          <w:spacing w:val="-1"/>
        </w:rPr>
        <w:t>with</w:t>
      </w:r>
      <w:r>
        <w:rPr>
          <w:color w:val="231F20"/>
          <w:spacing w:val="-4"/>
        </w:rPr>
        <w:t xml:space="preserve"> </w:t>
      </w:r>
      <w:r>
        <w:rPr>
          <w:color w:val="231F20"/>
          <w:spacing w:val="-1"/>
        </w:rPr>
        <w:t>such</w:t>
      </w:r>
      <w:r>
        <w:rPr>
          <w:color w:val="231F20"/>
          <w:spacing w:val="-5"/>
        </w:rPr>
        <w:t xml:space="preserve"> </w:t>
      </w:r>
      <w:r>
        <w:rPr>
          <w:color w:val="231F20"/>
        </w:rPr>
        <w:t>a</w:t>
      </w:r>
      <w:r>
        <w:rPr>
          <w:color w:val="231F20"/>
          <w:spacing w:val="-4"/>
        </w:rPr>
        <w:t xml:space="preserve"> </w:t>
      </w:r>
      <w:r>
        <w:rPr>
          <w:color w:val="231F20"/>
        </w:rPr>
        <w:t>move.</w:t>
      </w:r>
    </w:p>
    <w:p w:rsidR="00367AC1" w:rsidRDefault="00367AC1" w:rsidP="00367AC1">
      <w:pPr>
        <w:rPr>
          <w:rFonts w:ascii="Times New Roman" w:eastAsia="Times New Roman" w:hAnsi="Times New Roman" w:cs="Times New Roman"/>
          <w:sz w:val="24"/>
          <w:szCs w:val="24"/>
        </w:rPr>
      </w:pPr>
    </w:p>
    <w:p w:rsidR="00367AC1" w:rsidRDefault="00367AC1" w:rsidP="00367AC1">
      <w:pPr>
        <w:rPr>
          <w:rFonts w:ascii="Times New Roman" w:eastAsia="Times New Roman" w:hAnsi="Times New Roman" w:cs="Times New Roman"/>
          <w:sz w:val="24"/>
          <w:szCs w:val="24"/>
        </w:rPr>
      </w:pPr>
    </w:p>
    <w:p w:rsidR="00367AC1" w:rsidRDefault="00367AC1" w:rsidP="00367AC1">
      <w:pPr>
        <w:rPr>
          <w:rFonts w:ascii="Times New Roman" w:eastAsia="Times New Roman" w:hAnsi="Times New Roman" w:cs="Times New Roman"/>
          <w:sz w:val="24"/>
          <w:szCs w:val="24"/>
        </w:rPr>
      </w:pPr>
    </w:p>
    <w:p w:rsidR="00367AC1" w:rsidRDefault="00367AC1" w:rsidP="00367AC1">
      <w:pPr>
        <w:pStyle w:val="BodyText"/>
        <w:numPr>
          <w:ilvl w:val="0"/>
          <w:numId w:val="6"/>
        </w:numPr>
        <w:tabs>
          <w:tab w:val="left" w:pos="2420"/>
        </w:tabs>
        <w:spacing w:line="278" w:lineRule="auto"/>
        <w:ind w:right="752"/>
        <w:jc w:val="both"/>
      </w:pPr>
      <w:r>
        <w:rPr>
          <w:color w:val="231F20"/>
        </w:rPr>
        <w:t>In</w:t>
      </w:r>
      <w:r>
        <w:rPr>
          <w:color w:val="231F20"/>
          <w:spacing w:val="-5"/>
        </w:rPr>
        <w:t xml:space="preserve"> </w:t>
      </w:r>
      <w:r>
        <w:rPr>
          <w:color w:val="231F20"/>
        </w:rPr>
        <w:t>addition</w:t>
      </w:r>
      <w:r>
        <w:rPr>
          <w:color w:val="231F20"/>
          <w:spacing w:val="-6"/>
        </w:rPr>
        <w:t xml:space="preserve"> </w:t>
      </w:r>
      <w:r>
        <w:rPr>
          <w:color w:val="231F20"/>
        </w:rPr>
        <w:t>to</w:t>
      </w:r>
      <w:r>
        <w:rPr>
          <w:color w:val="231F20"/>
          <w:spacing w:val="-5"/>
        </w:rPr>
        <w:t xml:space="preserve"> </w:t>
      </w:r>
      <w:r>
        <w:rPr>
          <w:color w:val="231F20"/>
        </w:rPr>
        <w:t>the</w:t>
      </w:r>
      <w:r>
        <w:rPr>
          <w:color w:val="231F20"/>
          <w:spacing w:val="-6"/>
        </w:rPr>
        <w:t xml:space="preserve"> </w:t>
      </w:r>
      <w:proofErr w:type="spellStart"/>
      <w:r>
        <w:rPr>
          <w:color w:val="231F20"/>
        </w:rPr>
        <w:t>Balmer</w:t>
      </w:r>
      <w:proofErr w:type="spellEnd"/>
      <w:r>
        <w:rPr>
          <w:color w:val="231F20"/>
          <w:spacing w:val="-5"/>
        </w:rPr>
        <w:t xml:space="preserve"> </w:t>
      </w:r>
      <w:r>
        <w:rPr>
          <w:color w:val="231F20"/>
          <w:spacing w:val="-1"/>
        </w:rPr>
        <w:t>series</w:t>
      </w:r>
      <w:r>
        <w:rPr>
          <w:color w:val="231F20"/>
          <w:spacing w:val="-4"/>
        </w:rPr>
        <w:t xml:space="preserve"> </w:t>
      </w:r>
      <w:r w:rsidR="00E87027">
        <w:rPr>
          <w:color w:val="231F20"/>
          <w:spacing w:val="-4"/>
        </w:rPr>
        <w:t xml:space="preserve">(shown below) </w:t>
      </w:r>
      <w:r>
        <w:rPr>
          <w:color w:val="231F20"/>
        </w:rPr>
        <w:t>in</w:t>
      </w:r>
      <w:r>
        <w:rPr>
          <w:color w:val="231F20"/>
          <w:spacing w:val="-6"/>
        </w:rPr>
        <w:t xml:space="preserve"> </w:t>
      </w:r>
      <w:r>
        <w:rPr>
          <w:color w:val="231F20"/>
        </w:rPr>
        <w:t>the</w:t>
      </w:r>
      <w:r>
        <w:rPr>
          <w:color w:val="231F20"/>
          <w:spacing w:val="-5"/>
        </w:rPr>
        <w:t xml:space="preserve"> </w:t>
      </w:r>
      <w:r>
        <w:rPr>
          <w:color w:val="231F20"/>
        </w:rPr>
        <w:t>visible</w:t>
      </w:r>
      <w:r>
        <w:rPr>
          <w:color w:val="231F20"/>
          <w:spacing w:val="-5"/>
        </w:rPr>
        <w:t xml:space="preserve"> </w:t>
      </w:r>
      <w:r>
        <w:rPr>
          <w:color w:val="231F20"/>
        </w:rPr>
        <w:t>region,</w:t>
      </w:r>
      <w:r>
        <w:rPr>
          <w:color w:val="231F20"/>
          <w:spacing w:val="-5"/>
        </w:rPr>
        <w:t xml:space="preserve"> </w:t>
      </w:r>
      <w:r>
        <w:rPr>
          <w:color w:val="231F20"/>
        </w:rPr>
        <w:t>hydrogen</w:t>
      </w:r>
      <w:r>
        <w:rPr>
          <w:color w:val="231F20"/>
          <w:spacing w:val="-4"/>
        </w:rPr>
        <w:t xml:space="preserve"> </w:t>
      </w:r>
      <w:r>
        <w:rPr>
          <w:color w:val="231F20"/>
        </w:rPr>
        <w:t>atoms</w:t>
      </w:r>
      <w:r>
        <w:rPr>
          <w:color w:val="231F20"/>
          <w:spacing w:val="-6"/>
        </w:rPr>
        <w:t xml:space="preserve"> </w:t>
      </w:r>
      <w:r>
        <w:rPr>
          <w:color w:val="231F20"/>
        </w:rPr>
        <w:t>also</w:t>
      </w:r>
      <w:r>
        <w:rPr>
          <w:color w:val="231F20"/>
          <w:spacing w:val="21"/>
          <w:w w:val="99"/>
        </w:rPr>
        <w:t xml:space="preserve"> </w:t>
      </w:r>
      <w:r>
        <w:rPr>
          <w:color w:val="231F20"/>
        </w:rPr>
        <w:t>produce</w:t>
      </w:r>
      <w:r>
        <w:rPr>
          <w:color w:val="231F20"/>
          <w:spacing w:val="-6"/>
        </w:rPr>
        <w:t xml:space="preserve"> </w:t>
      </w:r>
      <w:r>
        <w:rPr>
          <w:color w:val="231F20"/>
        </w:rPr>
        <w:t>a</w:t>
      </w:r>
      <w:r>
        <w:rPr>
          <w:color w:val="231F20"/>
          <w:spacing w:val="-5"/>
        </w:rPr>
        <w:t xml:space="preserve"> </w:t>
      </w:r>
      <w:r>
        <w:rPr>
          <w:color w:val="231F20"/>
          <w:spacing w:val="-1"/>
        </w:rPr>
        <w:t>series</w:t>
      </w:r>
      <w:r>
        <w:rPr>
          <w:color w:val="231F20"/>
          <w:spacing w:val="-5"/>
        </w:rPr>
        <w:t xml:space="preserve"> </w:t>
      </w:r>
      <w:r>
        <w:rPr>
          <w:color w:val="231F20"/>
        </w:rPr>
        <w:t>in</w:t>
      </w:r>
      <w:r>
        <w:rPr>
          <w:color w:val="231F20"/>
          <w:spacing w:val="-7"/>
        </w:rPr>
        <w:t xml:space="preserve"> </w:t>
      </w:r>
      <w:r>
        <w:rPr>
          <w:color w:val="231F20"/>
        </w:rPr>
        <w:t>the</w:t>
      </w:r>
      <w:r>
        <w:rPr>
          <w:color w:val="231F20"/>
          <w:spacing w:val="-6"/>
        </w:rPr>
        <w:t xml:space="preserve"> </w:t>
      </w:r>
      <w:r>
        <w:rPr>
          <w:color w:val="231F20"/>
        </w:rPr>
        <w:t>ultraviolet</w:t>
      </w:r>
      <w:r>
        <w:rPr>
          <w:color w:val="231F20"/>
          <w:spacing w:val="-5"/>
        </w:rPr>
        <w:t xml:space="preserve"> </w:t>
      </w:r>
      <w:r>
        <w:rPr>
          <w:color w:val="231F20"/>
        </w:rPr>
        <w:t>region</w:t>
      </w:r>
      <w:r>
        <w:rPr>
          <w:color w:val="231F20"/>
          <w:spacing w:val="-5"/>
        </w:rPr>
        <w:t xml:space="preserve"> </w:t>
      </w:r>
      <w:r w:rsidR="00E87027">
        <w:rPr>
          <w:color w:val="231F20"/>
          <w:spacing w:val="-5"/>
        </w:rPr>
        <w:t xml:space="preserve">(Lyman series) </w:t>
      </w:r>
      <w:r>
        <w:rPr>
          <w:color w:val="231F20"/>
        </w:rPr>
        <w:t>and</w:t>
      </w:r>
      <w:r>
        <w:rPr>
          <w:color w:val="231F20"/>
          <w:spacing w:val="-7"/>
        </w:rPr>
        <w:t xml:space="preserve"> </w:t>
      </w:r>
      <w:r>
        <w:rPr>
          <w:color w:val="231F20"/>
        </w:rPr>
        <w:t>the</w:t>
      </w:r>
      <w:r>
        <w:rPr>
          <w:color w:val="231F20"/>
          <w:spacing w:val="-6"/>
        </w:rPr>
        <w:t xml:space="preserve"> </w:t>
      </w:r>
      <w:r>
        <w:rPr>
          <w:color w:val="231F20"/>
        </w:rPr>
        <w:t>infrared</w:t>
      </w:r>
      <w:r>
        <w:rPr>
          <w:color w:val="231F20"/>
          <w:spacing w:val="-6"/>
        </w:rPr>
        <w:t xml:space="preserve"> </w:t>
      </w:r>
      <w:r>
        <w:rPr>
          <w:color w:val="231F20"/>
        </w:rPr>
        <w:t>region</w:t>
      </w:r>
      <w:r w:rsidR="00E87027">
        <w:rPr>
          <w:color w:val="231F20"/>
        </w:rPr>
        <w:t xml:space="preserve"> (</w:t>
      </w:r>
      <w:proofErr w:type="spellStart"/>
      <w:r w:rsidR="00E87027">
        <w:rPr>
          <w:color w:val="231F20"/>
        </w:rPr>
        <w:t>Paschen</w:t>
      </w:r>
      <w:proofErr w:type="spellEnd"/>
      <w:r w:rsidR="00E87027">
        <w:rPr>
          <w:color w:val="231F20"/>
        </w:rPr>
        <w:t xml:space="preserve"> series)</w:t>
      </w:r>
      <w:r>
        <w:rPr>
          <w:color w:val="231F20"/>
        </w:rPr>
        <w:t>.</w:t>
      </w:r>
      <w:r>
        <w:rPr>
          <w:color w:val="231F20"/>
          <w:spacing w:val="-5"/>
        </w:rPr>
        <w:t xml:space="preserve"> </w:t>
      </w:r>
      <w:r>
        <w:rPr>
          <w:color w:val="231F20"/>
        </w:rPr>
        <w:t>Consider</w:t>
      </w:r>
      <w:r>
        <w:rPr>
          <w:color w:val="231F20"/>
          <w:spacing w:val="21"/>
          <w:w w:val="99"/>
        </w:rPr>
        <w:t xml:space="preserve"> </w:t>
      </w:r>
      <w:r>
        <w:rPr>
          <w:color w:val="231F20"/>
        </w:rPr>
        <w:t>the</w:t>
      </w:r>
      <w:r>
        <w:rPr>
          <w:color w:val="231F20"/>
          <w:spacing w:val="-14"/>
        </w:rPr>
        <w:t xml:space="preserve"> </w:t>
      </w:r>
      <w:r>
        <w:rPr>
          <w:color w:val="231F20"/>
        </w:rPr>
        <w:t>following:</w:t>
      </w:r>
    </w:p>
    <w:p w:rsidR="00367AC1" w:rsidRDefault="00367AC1" w:rsidP="00367AC1">
      <w:pPr>
        <w:pStyle w:val="BodyText"/>
        <w:numPr>
          <w:ilvl w:val="0"/>
          <w:numId w:val="4"/>
        </w:numPr>
        <w:tabs>
          <w:tab w:val="left" w:pos="2780"/>
        </w:tabs>
        <w:spacing w:before="61" w:line="278" w:lineRule="auto"/>
        <w:ind w:right="1009"/>
      </w:pPr>
      <w:r>
        <w:rPr>
          <w:color w:val="231F20"/>
          <w:spacing w:val="-1"/>
        </w:rPr>
        <w:t>An</w:t>
      </w:r>
      <w:r>
        <w:rPr>
          <w:color w:val="231F20"/>
          <w:spacing w:val="-4"/>
        </w:rPr>
        <w:t xml:space="preserve"> </w:t>
      </w:r>
      <w:r>
        <w:rPr>
          <w:color w:val="231F20"/>
        </w:rPr>
        <w:t>electron</w:t>
      </w:r>
      <w:r>
        <w:rPr>
          <w:color w:val="231F20"/>
          <w:spacing w:val="-5"/>
        </w:rPr>
        <w:t xml:space="preserve"> </w:t>
      </w:r>
      <w:r>
        <w:rPr>
          <w:color w:val="231F20"/>
        </w:rPr>
        <w:t>transitioning</w:t>
      </w:r>
      <w:r>
        <w:rPr>
          <w:color w:val="231F20"/>
          <w:spacing w:val="-4"/>
        </w:rPr>
        <w:t xml:space="preserve"> </w:t>
      </w:r>
      <w:r>
        <w:rPr>
          <w:color w:val="231F20"/>
        </w:rPr>
        <w:t>between</w:t>
      </w:r>
      <w:r>
        <w:rPr>
          <w:color w:val="231F20"/>
          <w:spacing w:val="-5"/>
        </w:rPr>
        <w:t xml:space="preserve"> </w:t>
      </w:r>
      <w:r>
        <w:rPr>
          <w:i/>
          <w:color w:val="231F20"/>
        </w:rPr>
        <w:t>n</w:t>
      </w:r>
      <w:r>
        <w:rPr>
          <w:i/>
          <w:color w:val="231F20"/>
          <w:spacing w:val="-3"/>
        </w:rPr>
        <w:t xml:space="preserve"> </w:t>
      </w:r>
      <w:r>
        <w:rPr>
          <w:color w:val="231F20"/>
        </w:rPr>
        <w:t>=</w:t>
      </w:r>
      <w:r>
        <w:rPr>
          <w:color w:val="231F20"/>
          <w:spacing w:val="-4"/>
        </w:rPr>
        <w:t xml:space="preserve"> </w:t>
      </w:r>
      <w:r>
        <w:rPr>
          <w:color w:val="231F20"/>
        </w:rPr>
        <w:t>1</w:t>
      </w:r>
      <w:r>
        <w:rPr>
          <w:color w:val="231F20"/>
          <w:spacing w:val="-3"/>
        </w:rPr>
        <w:t xml:space="preserve"> </w:t>
      </w:r>
      <w:r>
        <w:rPr>
          <w:color w:val="231F20"/>
        </w:rPr>
        <w:t>and</w:t>
      </w:r>
      <w:r>
        <w:rPr>
          <w:color w:val="231F20"/>
          <w:spacing w:val="-5"/>
        </w:rPr>
        <w:t xml:space="preserve"> </w:t>
      </w:r>
      <w:r>
        <w:rPr>
          <w:i/>
          <w:color w:val="231F20"/>
        </w:rPr>
        <w:t>n</w:t>
      </w:r>
      <w:r>
        <w:rPr>
          <w:i/>
          <w:color w:val="231F20"/>
          <w:spacing w:val="-3"/>
        </w:rPr>
        <w:t xml:space="preserve"> </w:t>
      </w:r>
      <w:r>
        <w:rPr>
          <w:color w:val="231F20"/>
        </w:rPr>
        <w:t>=</w:t>
      </w:r>
      <w:r>
        <w:rPr>
          <w:color w:val="231F20"/>
          <w:spacing w:val="-4"/>
        </w:rPr>
        <w:t xml:space="preserve"> </w:t>
      </w:r>
      <w:r>
        <w:rPr>
          <w:color w:val="231F20"/>
        </w:rPr>
        <w:t>2</w:t>
      </w:r>
      <w:r>
        <w:rPr>
          <w:color w:val="231F20"/>
          <w:spacing w:val="-4"/>
        </w:rPr>
        <w:t xml:space="preserve"> </w:t>
      </w:r>
      <w:r>
        <w:rPr>
          <w:color w:val="231F20"/>
        </w:rPr>
        <w:t>has</w:t>
      </w:r>
      <w:r>
        <w:rPr>
          <w:color w:val="231F20"/>
          <w:spacing w:val="-3"/>
        </w:rPr>
        <w:t xml:space="preserve"> </w:t>
      </w:r>
      <w:r>
        <w:rPr>
          <w:color w:val="231F20"/>
        </w:rPr>
        <w:t>a</w:t>
      </w:r>
      <w:r>
        <w:rPr>
          <w:color w:val="231F20"/>
          <w:spacing w:val="-4"/>
        </w:rPr>
        <w:t xml:space="preserve"> </w:t>
      </w:r>
      <w:r>
        <w:rPr>
          <w:color w:val="231F20"/>
          <w:spacing w:val="-1"/>
        </w:rPr>
        <w:t>wavelength</w:t>
      </w:r>
      <w:r>
        <w:rPr>
          <w:color w:val="231F20"/>
          <w:spacing w:val="21"/>
          <w:w w:val="99"/>
        </w:rPr>
        <w:t xml:space="preserve"> </w:t>
      </w:r>
      <w:r>
        <w:rPr>
          <w:color w:val="231F20"/>
        </w:rPr>
        <w:t>of</w:t>
      </w:r>
      <w:r>
        <w:rPr>
          <w:color w:val="231F20"/>
          <w:spacing w:val="-2"/>
        </w:rPr>
        <w:t xml:space="preserve"> </w:t>
      </w:r>
      <w:r>
        <w:rPr>
          <w:color w:val="231F20"/>
        </w:rPr>
        <w:t>122</w:t>
      </w:r>
      <w:r>
        <w:rPr>
          <w:color w:val="231F20"/>
          <w:spacing w:val="-2"/>
        </w:rPr>
        <w:t xml:space="preserve"> </w:t>
      </w:r>
      <w:r>
        <w:rPr>
          <w:color w:val="231F20"/>
        </w:rPr>
        <w:t>nm.</w:t>
      </w:r>
    </w:p>
    <w:p w:rsidR="00367AC1" w:rsidRDefault="00367AC1" w:rsidP="00367AC1">
      <w:pPr>
        <w:pStyle w:val="BodyText"/>
        <w:numPr>
          <w:ilvl w:val="0"/>
          <w:numId w:val="4"/>
        </w:numPr>
        <w:tabs>
          <w:tab w:val="left" w:pos="2780"/>
        </w:tabs>
        <w:spacing w:before="61" w:line="278" w:lineRule="auto"/>
        <w:ind w:right="1009"/>
      </w:pPr>
      <w:r>
        <w:rPr>
          <w:color w:val="231F20"/>
          <w:spacing w:val="-1"/>
        </w:rPr>
        <w:t>An</w:t>
      </w:r>
      <w:r>
        <w:rPr>
          <w:color w:val="231F20"/>
          <w:spacing w:val="-4"/>
        </w:rPr>
        <w:t xml:space="preserve"> </w:t>
      </w:r>
      <w:r>
        <w:rPr>
          <w:color w:val="231F20"/>
        </w:rPr>
        <w:t>electron</w:t>
      </w:r>
      <w:r>
        <w:rPr>
          <w:color w:val="231F20"/>
          <w:spacing w:val="-5"/>
        </w:rPr>
        <w:t xml:space="preserve"> </w:t>
      </w:r>
      <w:r>
        <w:rPr>
          <w:color w:val="231F20"/>
        </w:rPr>
        <w:t>transitioning</w:t>
      </w:r>
      <w:r>
        <w:rPr>
          <w:color w:val="231F20"/>
          <w:spacing w:val="-4"/>
        </w:rPr>
        <w:t xml:space="preserve"> </w:t>
      </w:r>
      <w:r>
        <w:rPr>
          <w:color w:val="231F20"/>
        </w:rPr>
        <w:t>between</w:t>
      </w:r>
      <w:r>
        <w:rPr>
          <w:color w:val="231F20"/>
          <w:spacing w:val="-5"/>
        </w:rPr>
        <w:t xml:space="preserve"> </w:t>
      </w:r>
      <w:r>
        <w:rPr>
          <w:i/>
          <w:color w:val="231F20"/>
        </w:rPr>
        <w:t>n</w:t>
      </w:r>
      <w:r>
        <w:rPr>
          <w:i/>
          <w:color w:val="231F20"/>
          <w:spacing w:val="-3"/>
        </w:rPr>
        <w:t xml:space="preserve"> </w:t>
      </w:r>
      <w:r>
        <w:rPr>
          <w:color w:val="231F20"/>
        </w:rPr>
        <w:t>=</w:t>
      </w:r>
      <w:r>
        <w:rPr>
          <w:color w:val="231F20"/>
          <w:spacing w:val="-4"/>
        </w:rPr>
        <w:t xml:space="preserve"> </w:t>
      </w:r>
      <w:r>
        <w:rPr>
          <w:color w:val="231F20"/>
        </w:rPr>
        <w:t>2</w:t>
      </w:r>
      <w:r>
        <w:rPr>
          <w:color w:val="231F20"/>
          <w:spacing w:val="-3"/>
        </w:rPr>
        <w:t xml:space="preserve"> </w:t>
      </w:r>
      <w:r>
        <w:rPr>
          <w:color w:val="231F20"/>
        </w:rPr>
        <w:t>and</w:t>
      </w:r>
      <w:r>
        <w:rPr>
          <w:color w:val="231F20"/>
          <w:spacing w:val="-5"/>
        </w:rPr>
        <w:t xml:space="preserve"> </w:t>
      </w:r>
      <w:r>
        <w:rPr>
          <w:i/>
          <w:color w:val="231F20"/>
        </w:rPr>
        <w:t>n</w:t>
      </w:r>
      <w:r>
        <w:rPr>
          <w:i/>
          <w:color w:val="231F20"/>
          <w:spacing w:val="-3"/>
        </w:rPr>
        <w:t xml:space="preserve"> </w:t>
      </w:r>
      <w:r>
        <w:rPr>
          <w:color w:val="231F20"/>
        </w:rPr>
        <w:t>=</w:t>
      </w:r>
      <w:r>
        <w:rPr>
          <w:color w:val="231F20"/>
          <w:spacing w:val="-4"/>
        </w:rPr>
        <w:t xml:space="preserve"> </w:t>
      </w:r>
      <w:r>
        <w:rPr>
          <w:color w:val="231F20"/>
        </w:rPr>
        <w:t>3</w:t>
      </w:r>
      <w:r>
        <w:rPr>
          <w:color w:val="231F20"/>
          <w:spacing w:val="-4"/>
        </w:rPr>
        <w:t xml:space="preserve"> </w:t>
      </w:r>
      <w:r>
        <w:rPr>
          <w:color w:val="231F20"/>
        </w:rPr>
        <w:t>has</w:t>
      </w:r>
      <w:r>
        <w:rPr>
          <w:color w:val="231F20"/>
          <w:spacing w:val="-3"/>
        </w:rPr>
        <w:t xml:space="preserve"> </w:t>
      </w:r>
      <w:r>
        <w:rPr>
          <w:color w:val="231F20"/>
        </w:rPr>
        <w:t>a</w:t>
      </w:r>
      <w:r>
        <w:rPr>
          <w:color w:val="231F20"/>
          <w:spacing w:val="-4"/>
        </w:rPr>
        <w:t xml:space="preserve"> </w:t>
      </w:r>
      <w:r>
        <w:rPr>
          <w:color w:val="231F20"/>
          <w:spacing w:val="-1"/>
        </w:rPr>
        <w:t>wavelength</w:t>
      </w:r>
      <w:r>
        <w:rPr>
          <w:color w:val="231F20"/>
          <w:spacing w:val="21"/>
          <w:w w:val="99"/>
        </w:rPr>
        <w:t xml:space="preserve"> </w:t>
      </w:r>
      <w:r>
        <w:rPr>
          <w:color w:val="231F20"/>
        </w:rPr>
        <w:t>of</w:t>
      </w:r>
      <w:r>
        <w:rPr>
          <w:color w:val="231F20"/>
          <w:spacing w:val="-2"/>
        </w:rPr>
        <w:t xml:space="preserve"> </w:t>
      </w:r>
      <w:r>
        <w:rPr>
          <w:color w:val="231F20"/>
        </w:rPr>
        <w:t>656</w:t>
      </w:r>
      <w:r>
        <w:rPr>
          <w:color w:val="231F20"/>
          <w:spacing w:val="-2"/>
        </w:rPr>
        <w:t xml:space="preserve"> </w:t>
      </w:r>
      <w:r>
        <w:rPr>
          <w:color w:val="231F20"/>
        </w:rPr>
        <w:t>nm.</w:t>
      </w:r>
    </w:p>
    <w:p w:rsidR="00367AC1" w:rsidRDefault="00367AC1" w:rsidP="00367AC1">
      <w:pPr>
        <w:pStyle w:val="BodyText"/>
        <w:numPr>
          <w:ilvl w:val="0"/>
          <w:numId w:val="4"/>
        </w:numPr>
        <w:tabs>
          <w:tab w:val="left" w:pos="2780"/>
        </w:tabs>
        <w:spacing w:before="61" w:line="278" w:lineRule="auto"/>
        <w:ind w:right="1009"/>
      </w:pPr>
      <w:r>
        <w:rPr>
          <w:color w:val="231F20"/>
          <w:spacing w:val="-1"/>
        </w:rPr>
        <w:t>An</w:t>
      </w:r>
      <w:r>
        <w:rPr>
          <w:color w:val="231F20"/>
          <w:spacing w:val="-4"/>
        </w:rPr>
        <w:t xml:space="preserve"> </w:t>
      </w:r>
      <w:r>
        <w:rPr>
          <w:color w:val="231F20"/>
        </w:rPr>
        <w:t>electron</w:t>
      </w:r>
      <w:r>
        <w:rPr>
          <w:color w:val="231F20"/>
          <w:spacing w:val="-5"/>
        </w:rPr>
        <w:t xml:space="preserve"> </w:t>
      </w:r>
      <w:r>
        <w:rPr>
          <w:color w:val="231F20"/>
        </w:rPr>
        <w:t>transitioning</w:t>
      </w:r>
      <w:r>
        <w:rPr>
          <w:color w:val="231F20"/>
          <w:spacing w:val="-4"/>
        </w:rPr>
        <w:t xml:space="preserve"> </w:t>
      </w:r>
      <w:r>
        <w:rPr>
          <w:color w:val="231F20"/>
        </w:rPr>
        <w:t>between</w:t>
      </w:r>
      <w:r>
        <w:rPr>
          <w:color w:val="231F20"/>
          <w:spacing w:val="-5"/>
        </w:rPr>
        <w:t xml:space="preserve"> </w:t>
      </w:r>
      <w:r>
        <w:rPr>
          <w:i/>
          <w:color w:val="231F20"/>
        </w:rPr>
        <w:t>n</w:t>
      </w:r>
      <w:r>
        <w:rPr>
          <w:i/>
          <w:color w:val="231F20"/>
          <w:spacing w:val="-3"/>
        </w:rPr>
        <w:t xml:space="preserve"> </w:t>
      </w:r>
      <w:r>
        <w:rPr>
          <w:color w:val="231F20"/>
        </w:rPr>
        <w:t>=</w:t>
      </w:r>
      <w:r>
        <w:rPr>
          <w:color w:val="231F20"/>
          <w:spacing w:val="-4"/>
        </w:rPr>
        <w:t xml:space="preserve"> </w:t>
      </w:r>
      <w:r>
        <w:rPr>
          <w:color w:val="231F20"/>
        </w:rPr>
        <w:t>3</w:t>
      </w:r>
      <w:r>
        <w:rPr>
          <w:color w:val="231F20"/>
          <w:spacing w:val="-3"/>
        </w:rPr>
        <w:t xml:space="preserve"> </w:t>
      </w:r>
      <w:r>
        <w:rPr>
          <w:color w:val="231F20"/>
        </w:rPr>
        <w:t>and</w:t>
      </w:r>
      <w:r>
        <w:rPr>
          <w:color w:val="231F20"/>
          <w:spacing w:val="-5"/>
        </w:rPr>
        <w:t xml:space="preserve"> </w:t>
      </w:r>
      <w:r>
        <w:rPr>
          <w:i/>
          <w:color w:val="231F20"/>
        </w:rPr>
        <w:t>n</w:t>
      </w:r>
      <w:r>
        <w:rPr>
          <w:i/>
          <w:color w:val="231F20"/>
          <w:spacing w:val="-3"/>
        </w:rPr>
        <w:t xml:space="preserve"> </w:t>
      </w:r>
      <w:r>
        <w:rPr>
          <w:color w:val="231F20"/>
        </w:rPr>
        <w:t>=</w:t>
      </w:r>
      <w:r>
        <w:rPr>
          <w:color w:val="231F20"/>
          <w:spacing w:val="-4"/>
        </w:rPr>
        <w:t xml:space="preserve"> </w:t>
      </w:r>
      <w:r>
        <w:rPr>
          <w:color w:val="231F20"/>
        </w:rPr>
        <w:t>4</w:t>
      </w:r>
      <w:r>
        <w:rPr>
          <w:color w:val="231F20"/>
          <w:spacing w:val="-4"/>
        </w:rPr>
        <w:t xml:space="preserve"> </w:t>
      </w:r>
      <w:r>
        <w:rPr>
          <w:color w:val="231F20"/>
        </w:rPr>
        <w:t>has</w:t>
      </w:r>
      <w:r>
        <w:rPr>
          <w:color w:val="231F20"/>
          <w:spacing w:val="-3"/>
        </w:rPr>
        <w:t xml:space="preserve"> </w:t>
      </w:r>
      <w:r>
        <w:rPr>
          <w:color w:val="231F20"/>
        </w:rPr>
        <w:t>a</w:t>
      </w:r>
      <w:r>
        <w:rPr>
          <w:color w:val="231F20"/>
          <w:spacing w:val="-4"/>
        </w:rPr>
        <w:t xml:space="preserve"> </w:t>
      </w:r>
      <w:r>
        <w:rPr>
          <w:color w:val="231F20"/>
          <w:spacing w:val="-1"/>
        </w:rPr>
        <w:t>wavelength</w:t>
      </w:r>
      <w:r>
        <w:rPr>
          <w:color w:val="231F20"/>
          <w:spacing w:val="21"/>
          <w:w w:val="99"/>
        </w:rPr>
        <w:t xml:space="preserve"> </w:t>
      </w:r>
      <w:r>
        <w:rPr>
          <w:color w:val="231F20"/>
        </w:rPr>
        <w:t>of</w:t>
      </w:r>
      <w:r>
        <w:rPr>
          <w:color w:val="231F20"/>
          <w:spacing w:val="-2"/>
        </w:rPr>
        <w:t xml:space="preserve"> </w:t>
      </w:r>
      <w:r>
        <w:rPr>
          <w:color w:val="231F20"/>
        </w:rPr>
        <w:t>1875</w:t>
      </w:r>
      <w:r>
        <w:rPr>
          <w:color w:val="231F20"/>
          <w:spacing w:val="-2"/>
        </w:rPr>
        <w:t xml:space="preserve"> </w:t>
      </w:r>
      <w:r>
        <w:rPr>
          <w:color w:val="231F20"/>
        </w:rPr>
        <w:t>nm.</w:t>
      </w:r>
    </w:p>
    <w:p w:rsidR="00367AC1" w:rsidRDefault="00367AC1" w:rsidP="00E87027">
      <w:pPr>
        <w:pStyle w:val="BodyText"/>
        <w:spacing w:before="61" w:line="278" w:lineRule="auto"/>
        <w:ind w:left="720" w:right="632"/>
      </w:pPr>
      <w:r>
        <w:rPr>
          <w:color w:val="231F20"/>
          <w:spacing w:val="-1"/>
        </w:rPr>
        <w:t>Given</w:t>
      </w:r>
      <w:r>
        <w:rPr>
          <w:color w:val="231F20"/>
          <w:spacing w:val="-5"/>
        </w:rPr>
        <w:t xml:space="preserve"> </w:t>
      </w:r>
      <w:r>
        <w:rPr>
          <w:color w:val="231F20"/>
        </w:rPr>
        <w:t>that</w:t>
      </w:r>
      <w:r>
        <w:rPr>
          <w:color w:val="231F20"/>
          <w:spacing w:val="-6"/>
        </w:rPr>
        <w:t xml:space="preserve"> </w:t>
      </w:r>
      <w:r>
        <w:rPr>
          <w:color w:val="231F20"/>
        </w:rPr>
        <w:t>all</w:t>
      </w:r>
      <w:r>
        <w:rPr>
          <w:color w:val="231F20"/>
          <w:spacing w:val="-6"/>
        </w:rPr>
        <w:t xml:space="preserve"> </w:t>
      </w:r>
      <w:r>
        <w:rPr>
          <w:color w:val="231F20"/>
        </w:rPr>
        <w:t>of</w:t>
      </w:r>
      <w:r>
        <w:rPr>
          <w:color w:val="231F20"/>
          <w:spacing w:val="-5"/>
        </w:rPr>
        <w:t xml:space="preserve"> </w:t>
      </w:r>
      <w:r>
        <w:rPr>
          <w:color w:val="231F20"/>
        </w:rPr>
        <w:t>these</w:t>
      </w:r>
      <w:r>
        <w:rPr>
          <w:color w:val="231F20"/>
          <w:spacing w:val="-6"/>
        </w:rPr>
        <w:t xml:space="preserve"> </w:t>
      </w:r>
      <w:r>
        <w:rPr>
          <w:color w:val="231F20"/>
        </w:rPr>
        <w:t>transitions</w:t>
      </w:r>
      <w:r>
        <w:rPr>
          <w:color w:val="231F20"/>
          <w:spacing w:val="-6"/>
        </w:rPr>
        <w:t xml:space="preserve"> </w:t>
      </w:r>
      <w:r>
        <w:rPr>
          <w:color w:val="231F20"/>
        </w:rPr>
        <w:t>involve</w:t>
      </w:r>
      <w:r>
        <w:rPr>
          <w:color w:val="231F20"/>
          <w:spacing w:val="-6"/>
        </w:rPr>
        <w:t xml:space="preserve"> </w:t>
      </w:r>
      <w:r>
        <w:rPr>
          <w:color w:val="231F20"/>
        </w:rPr>
        <w:t>only</w:t>
      </w:r>
      <w:r>
        <w:rPr>
          <w:color w:val="231F20"/>
          <w:spacing w:val="-5"/>
        </w:rPr>
        <w:t xml:space="preserve"> </w:t>
      </w:r>
      <w:r>
        <w:rPr>
          <w:color w:val="231F20"/>
        </w:rPr>
        <w:t>a</w:t>
      </w:r>
      <w:r>
        <w:rPr>
          <w:color w:val="231F20"/>
          <w:spacing w:val="-4"/>
        </w:rPr>
        <w:t xml:space="preserve"> </w:t>
      </w:r>
      <w:r>
        <w:rPr>
          <w:color w:val="231F20"/>
          <w:spacing w:val="-1"/>
        </w:rPr>
        <w:t>single</w:t>
      </w:r>
      <w:r>
        <w:rPr>
          <w:color w:val="231F20"/>
          <w:spacing w:val="-5"/>
        </w:rPr>
        <w:t xml:space="preserve"> </w:t>
      </w:r>
      <w:r>
        <w:rPr>
          <w:color w:val="231F20"/>
          <w:spacing w:val="-1"/>
        </w:rPr>
        <w:t>energy</w:t>
      </w:r>
      <w:r>
        <w:rPr>
          <w:color w:val="231F20"/>
          <w:spacing w:val="-5"/>
        </w:rPr>
        <w:t xml:space="preserve"> </w:t>
      </w:r>
      <w:r>
        <w:rPr>
          <w:color w:val="231F20"/>
        </w:rPr>
        <w:t>level</w:t>
      </w:r>
      <w:r>
        <w:rPr>
          <w:color w:val="231F20"/>
          <w:spacing w:val="24"/>
          <w:w w:val="99"/>
        </w:rPr>
        <w:t xml:space="preserve"> </w:t>
      </w:r>
      <w:r>
        <w:rPr>
          <w:color w:val="231F20"/>
          <w:spacing w:val="-1"/>
        </w:rPr>
        <w:t>difference,</w:t>
      </w:r>
      <w:r>
        <w:rPr>
          <w:color w:val="231F20"/>
          <w:spacing w:val="-7"/>
        </w:rPr>
        <w:t xml:space="preserve"> </w:t>
      </w:r>
      <w:r>
        <w:rPr>
          <w:color w:val="231F20"/>
          <w:spacing w:val="-1"/>
        </w:rPr>
        <w:t>what</w:t>
      </w:r>
      <w:r>
        <w:rPr>
          <w:color w:val="231F20"/>
          <w:spacing w:val="-6"/>
        </w:rPr>
        <w:t xml:space="preserve"> </w:t>
      </w:r>
      <w:r>
        <w:rPr>
          <w:color w:val="231F20"/>
        </w:rPr>
        <w:t>can</w:t>
      </w:r>
      <w:r>
        <w:rPr>
          <w:color w:val="231F20"/>
          <w:spacing w:val="-8"/>
        </w:rPr>
        <w:t xml:space="preserve"> </w:t>
      </w:r>
      <w:r>
        <w:rPr>
          <w:color w:val="231F20"/>
        </w:rPr>
        <w:t>be</w:t>
      </w:r>
      <w:r>
        <w:rPr>
          <w:color w:val="231F20"/>
          <w:spacing w:val="-6"/>
        </w:rPr>
        <w:t xml:space="preserve"> </w:t>
      </w:r>
      <w:r>
        <w:rPr>
          <w:color w:val="231F20"/>
        </w:rPr>
        <w:t>inferred</w:t>
      </w:r>
      <w:r>
        <w:rPr>
          <w:color w:val="231F20"/>
          <w:spacing w:val="-7"/>
        </w:rPr>
        <w:t xml:space="preserve"> </w:t>
      </w:r>
      <w:r>
        <w:rPr>
          <w:color w:val="231F20"/>
        </w:rPr>
        <w:t>about</w:t>
      </w:r>
      <w:r>
        <w:rPr>
          <w:color w:val="231F20"/>
          <w:spacing w:val="-8"/>
        </w:rPr>
        <w:t xml:space="preserve"> </w:t>
      </w:r>
      <w:r>
        <w:rPr>
          <w:color w:val="231F20"/>
        </w:rPr>
        <w:t>the</w:t>
      </w:r>
      <w:r>
        <w:rPr>
          <w:color w:val="231F20"/>
          <w:spacing w:val="-7"/>
        </w:rPr>
        <w:t xml:space="preserve"> </w:t>
      </w:r>
      <w:r>
        <w:rPr>
          <w:color w:val="231F20"/>
        </w:rPr>
        <w:t>distance</w:t>
      </w:r>
      <w:r>
        <w:rPr>
          <w:color w:val="231F20"/>
          <w:spacing w:val="-7"/>
        </w:rPr>
        <w:t xml:space="preserve"> </w:t>
      </w:r>
      <w:r>
        <w:rPr>
          <w:color w:val="231F20"/>
          <w:spacing w:val="-1"/>
        </w:rPr>
        <w:t>separating</w:t>
      </w:r>
      <w:r>
        <w:rPr>
          <w:color w:val="231F20"/>
          <w:spacing w:val="-6"/>
        </w:rPr>
        <w:t xml:space="preserve"> </w:t>
      </w:r>
      <w:r>
        <w:rPr>
          <w:color w:val="231F20"/>
          <w:spacing w:val="-1"/>
        </w:rPr>
        <w:t>energy</w:t>
      </w:r>
      <w:r>
        <w:rPr>
          <w:color w:val="231F20"/>
          <w:spacing w:val="-6"/>
        </w:rPr>
        <w:t xml:space="preserve"> </w:t>
      </w:r>
      <w:r>
        <w:rPr>
          <w:color w:val="231F20"/>
        </w:rPr>
        <w:t>levels</w:t>
      </w:r>
      <w:r>
        <w:rPr>
          <w:color w:val="231F20"/>
          <w:spacing w:val="30"/>
          <w:w w:val="99"/>
        </w:rPr>
        <w:t xml:space="preserve"> </w:t>
      </w:r>
      <w:r>
        <w:rPr>
          <w:color w:val="231F20"/>
        </w:rPr>
        <w:t>as</w:t>
      </w:r>
      <w:r>
        <w:rPr>
          <w:color w:val="231F20"/>
          <w:spacing w:val="-6"/>
        </w:rPr>
        <w:t xml:space="preserve"> </w:t>
      </w:r>
      <w:r>
        <w:rPr>
          <w:color w:val="231F20"/>
        </w:rPr>
        <w:t>you</w:t>
      </w:r>
      <w:r>
        <w:rPr>
          <w:color w:val="231F20"/>
          <w:spacing w:val="-5"/>
        </w:rPr>
        <w:t xml:space="preserve"> </w:t>
      </w:r>
      <w:r>
        <w:rPr>
          <w:color w:val="231F20"/>
        </w:rPr>
        <w:t>move</w:t>
      </w:r>
      <w:r>
        <w:rPr>
          <w:color w:val="231F20"/>
          <w:spacing w:val="-6"/>
        </w:rPr>
        <w:t xml:space="preserve"> </w:t>
      </w:r>
      <w:r>
        <w:rPr>
          <w:color w:val="231F20"/>
        </w:rPr>
        <w:t>farther</w:t>
      </w:r>
      <w:r>
        <w:rPr>
          <w:color w:val="231F20"/>
          <w:spacing w:val="-4"/>
        </w:rPr>
        <w:t xml:space="preserve"> </w:t>
      </w:r>
      <w:r>
        <w:rPr>
          <w:color w:val="231F20"/>
        </w:rPr>
        <w:t>away</w:t>
      </w:r>
      <w:r>
        <w:rPr>
          <w:color w:val="231F20"/>
          <w:spacing w:val="-6"/>
        </w:rPr>
        <w:t xml:space="preserve"> </w:t>
      </w:r>
      <w:r>
        <w:rPr>
          <w:color w:val="231F20"/>
        </w:rPr>
        <w:t>from</w:t>
      </w:r>
      <w:r>
        <w:rPr>
          <w:color w:val="231F20"/>
          <w:spacing w:val="-5"/>
        </w:rPr>
        <w:t xml:space="preserve"> </w:t>
      </w:r>
      <w:r>
        <w:rPr>
          <w:color w:val="231F20"/>
        </w:rPr>
        <w:t>the</w:t>
      </w:r>
      <w:r>
        <w:rPr>
          <w:color w:val="231F20"/>
          <w:spacing w:val="-5"/>
        </w:rPr>
        <w:t xml:space="preserve"> </w:t>
      </w:r>
      <w:r>
        <w:rPr>
          <w:color w:val="231F20"/>
        </w:rPr>
        <w:t>nucleus?</w:t>
      </w:r>
    </w:p>
    <w:p w:rsidR="00B205D3" w:rsidRDefault="00E87027" w:rsidP="003255BE">
      <w:r>
        <w:rPr>
          <w:noProof/>
        </w:rPr>
        <w:drawing>
          <wp:anchor distT="0" distB="0" distL="114300" distR="114300" simplePos="0" relativeHeight="251661312" behindDoc="0" locked="0" layoutInCell="1" allowOverlap="1" wp14:anchorId="3A59BD18" wp14:editId="1FB813B1">
            <wp:simplePos x="0" y="0"/>
            <wp:positionH relativeFrom="margin">
              <wp:align>center</wp:align>
            </wp:positionH>
            <wp:positionV relativeFrom="paragraph">
              <wp:posOffset>57067</wp:posOffset>
            </wp:positionV>
            <wp:extent cx="3960962" cy="369735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960962" cy="3697356"/>
                    </a:xfrm>
                    <a:prstGeom prst="rect">
                      <a:avLst/>
                    </a:prstGeom>
                  </pic:spPr>
                </pic:pic>
              </a:graphicData>
            </a:graphic>
          </wp:anchor>
        </w:drawing>
      </w:r>
    </w:p>
    <w:p w:rsidR="00E87027" w:rsidRDefault="00E87027" w:rsidP="003255BE"/>
    <w:p w:rsidR="00B205D3" w:rsidRDefault="00B205D3" w:rsidP="00CD4C7C"/>
    <w:sectPr w:rsidR="00B205D3" w:rsidSect="00313D41">
      <w:type w:val="continuous"/>
      <w:pgSz w:w="12240" w:h="15840"/>
      <w:pgMar w:top="720" w:right="2880" w:bottom="28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8C" w:rsidRDefault="00EF2D8C" w:rsidP="00EF2D8C">
      <w:pPr>
        <w:spacing w:after="0" w:line="240" w:lineRule="auto"/>
      </w:pPr>
      <w:r>
        <w:separator/>
      </w:r>
    </w:p>
  </w:endnote>
  <w:endnote w:type="continuationSeparator" w:id="0">
    <w:p w:rsidR="00EF2D8C" w:rsidRDefault="00EF2D8C" w:rsidP="00EF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8C" w:rsidRDefault="00EF2D8C" w:rsidP="00EF2D8C">
      <w:pPr>
        <w:spacing w:after="0" w:line="240" w:lineRule="auto"/>
      </w:pPr>
      <w:r>
        <w:separator/>
      </w:r>
    </w:p>
  </w:footnote>
  <w:footnote w:type="continuationSeparator" w:id="0">
    <w:p w:rsidR="00EF2D8C" w:rsidRDefault="00EF2D8C" w:rsidP="00EF2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8A6" w:rsidRDefault="00370A36">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C7AC3"/>
    <w:multiLevelType w:val="hybridMultilevel"/>
    <w:tmpl w:val="B3C8B70E"/>
    <w:lvl w:ilvl="0" w:tplc="0DB651B6">
      <w:start w:val="1"/>
      <w:numFmt w:val="decimal"/>
      <w:lvlText w:val="%1."/>
      <w:lvlJc w:val="left"/>
      <w:pPr>
        <w:ind w:left="583" w:hanging="300"/>
      </w:pPr>
      <w:rPr>
        <w:rFonts w:ascii="Times New Roman" w:eastAsia="Times New Roman" w:hAnsi="Times New Roman" w:hint="default"/>
        <w:color w:val="231F20"/>
        <w:sz w:val="24"/>
        <w:szCs w:val="24"/>
      </w:rPr>
    </w:lvl>
    <w:lvl w:ilvl="1" w:tplc="01B8547E">
      <w:start w:val="1"/>
      <w:numFmt w:val="bullet"/>
      <w:lvlText w:val="•"/>
      <w:lvlJc w:val="left"/>
      <w:pPr>
        <w:ind w:left="1369" w:hanging="300"/>
      </w:pPr>
      <w:rPr>
        <w:rFonts w:hint="default"/>
      </w:rPr>
    </w:lvl>
    <w:lvl w:ilvl="2" w:tplc="D3108748">
      <w:start w:val="1"/>
      <w:numFmt w:val="bullet"/>
      <w:lvlText w:val="•"/>
      <w:lvlJc w:val="left"/>
      <w:pPr>
        <w:ind w:left="2155" w:hanging="300"/>
      </w:pPr>
      <w:rPr>
        <w:rFonts w:hint="default"/>
      </w:rPr>
    </w:lvl>
    <w:lvl w:ilvl="3" w:tplc="700C104C">
      <w:start w:val="1"/>
      <w:numFmt w:val="bullet"/>
      <w:lvlText w:val="•"/>
      <w:lvlJc w:val="left"/>
      <w:pPr>
        <w:ind w:left="2941" w:hanging="300"/>
      </w:pPr>
      <w:rPr>
        <w:rFonts w:hint="default"/>
      </w:rPr>
    </w:lvl>
    <w:lvl w:ilvl="4" w:tplc="81983238">
      <w:start w:val="1"/>
      <w:numFmt w:val="bullet"/>
      <w:lvlText w:val="•"/>
      <w:lvlJc w:val="left"/>
      <w:pPr>
        <w:ind w:left="3727" w:hanging="300"/>
      </w:pPr>
      <w:rPr>
        <w:rFonts w:hint="default"/>
      </w:rPr>
    </w:lvl>
    <w:lvl w:ilvl="5" w:tplc="08F0470E">
      <w:start w:val="1"/>
      <w:numFmt w:val="bullet"/>
      <w:lvlText w:val="•"/>
      <w:lvlJc w:val="left"/>
      <w:pPr>
        <w:ind w:left="4513" w:hanging="300"/>
      </w:pPr>
      <w:rPr>
        <w:rFonts w:hint="default"/>
      </w:rPr>
    </w:lvl>
    <w:lvl w:ilvl="6" w:tplc="6C1258DC">
      <w:start w:val="1"/>
      <w:numFmt w:val="bullet"/>
      <w:lvlText w:val="•"/>
      <w:lvlJc w:val="left"/>
      <w:pPr>
        <w:ind w:left="5299" w:hanging="300"/>
      </w:pPr>
      <w:rPr>
        <w:rFonts w:hint="default"/>
      </w:rPr>
    </w:lvl>
    <w:lvl w:ilvl="7" w:tplc="4530A742">
      <w:start w:val="1"/>
      <w:numFmt w:val="bullet"/>
      <w:lvlText w:val="•"/>
      <w:lvlJc w:val="left"/>
      <w:pPr>
        <w:ind w:left="6085" w:hanging="300"/>
      </w:pPr>
      <w:rPr>
        <w:rFonts w:hint="default"/>
      </w:rPr>
    </w:lvl>
    <w:lvl w:ilvl="8" w:tplc="33AA6A80">
      <w:start w:val="1"/>
      <w:numFmt w:val="bullet"/>
      <w:lvlText w:val="•"/>
      <w:lvlJc w:val="left"/>
      <w:pPr>
        <w:ind w:left="6871" w:hanging="300"/>
      </w:pPr>
      <w:rPr>
        <w:rFonts w:hint="default"/>
      </w:rPr>
    </w:lvl>
  </w:abstractNum>
  <w:abstractNum w:abstractNumId="1" w15:restartNumberingAfterBreak="0">
    <w:nsid w:val="41690F34"/>
    <w:multiLevelType w:val="hybridMultilevel"/>
    <w:tmpl w:val="DC2E5D7A"/>
    <w:lvl w:ilvl="0" w:tplc="80EE8EDA">
      <w:start w:val="1"/>
      <w:numFmt w:val="bullet"/>
      <w:lvlText w:val="•"/>
      <w:lvlJc w:val="left"/>
      <w:pPr>
        <w:ind w:left="960" w:hanging="240"/>
      </w:pPr>
      <w:rPr>
        <w:rFonts w:ascii="Times New Roman" w:eastAsia="Times New Roman" w:hAnsi="Times New Roman" w:hint="default"/>
        <w:color w:val="231F20"/>
        <w:sz w:val="24"/>
        <w:szCs w:val="24"/>
      </w:rPr>
    </w:lvl>
    <w:lvl w:ilvl="1" w:tplc="B25C271A">
      <w:start w:val="1"/>
      <w:numFmt w:val="bullet"/>
      <w:lvlText w:val="•"/>
      <w:lvlJc w:val="left"/>
      <w:pPr>
        <w:ind w:left="1710" w:hanging="240"/>
      </w:pPr>
      <w:rPr>
        <w:rFonts w:hint="default"/>
      </w:rPr>
    </w:lvl>
    <w:lvl w:ilvl="2" w:tplc="5ABEB82C">
      <w:start w:val="1"/>
      <w:numFmt w:val="bullet"/>
      <w:lvlText w:val="•"/>
      <w:lvlJc w:val="left"/>
      <w:pPr>
        <w:ind w:left="2460" w:hanging="240"/>
      </w:pPr>
      <w:rPr>
        <w:rFonts w:hint="default"/>
      </w:rPr>
    </w:lvl>
    <w:lvl w:ilvl="3" w:tplc="2904017A">
      <w:start w:val="1"/>
      <w:numFmt w:val="bullet"/>
      <w:lvlText w:val="•"/>
      <w:lvlJc w:val="left"/>
      <w:pPr>
        <w:ind w:left="3210" w:hanging="240"/>
      </w:pPr>
      <w:rPr>
        <w:rFonts w:hint="default"/>
      </w:rPr>
    </w:lvl>
    <w:lvl w:ilvl="4" w:tplc="FC2A9B62">
      <w:start w:val="1"/>
      <w:numFmt w:val="bullet"/>
      <w:lvlText w:val="•"/>
      <w:lvlJc w:val="left"/>
      <w:pPr>
        <w:ind w:left="3960" w:hanging="240"/>
      </w:pPr>
      <w:rPr>
        <w:rFonts w:hint="default"/>
      </w:rPr>
    </w:lvl>
    <w:lvl w:ilvl="5" w:tplc="8312C4C4">
      <w:start w:val="1"/>
      <w:numFmt w:val="bullet"/>
      <w:lvlText w:val="•"/>
      <w:lvlJc w:val="left"/>
      <w:pPr>
        <w:ind w:left="4710" w:hanging="240"/>
      </w:pPr>
      <w:rPr>
        <w:rFonts w:hint="default"/>
      </w:rPr>
    </w:lvl>
    <w:lvl w:ilvl="6" w:tplc="30C6A2DC">
      <w:start w:val="1"/>
      <w:numFmt w:val="bullet"/>
      <w:lvlText w:val="•"/>
      <w:lvlJc w:val="left"/>
      <w:pPr>
        <w:ind w:left="5460" w:hanging="240"/>
      </w:pPr>
      <w:rPr>
        <w:rFonts w:hint="default"/>
      </w:rPr>
    </w:lvl>
    <w:lvl w:ilvl="7" w:tplc="650CD9A2">
      <w:start w:val="1"/>
      <w:numFmt w:val="bullet"/>
      <w:lvlText w:val="•"/>
      <w:lvlJc w:val="left"/>
      <w:pPr>
        <w:ind w:left="6210" w:hanging="240"/>
      </w:pPr>
      <w:rPr>
        <w:rFonts w:hint="default"/>
      </w:rPr>
    </w:lvl>
    <w:lvl w:ilvl="8" w:tplc="CAFE1F6C">
      <w:start w:val="1"/>
      <w:numFmt w:val="bullet"/>
      <w:lvlText w:val="•"/>
      <w:lvlJc w:val="left"/>
      <w:pPr>
        <w:ind w:left="6960" w:hanging="240"/>
      </w:pPr>
      <w:rPr>
        <w:rFonts w:hint="default"/>
      </w:rPr>
    </w:lvl>
  </w:abstractNum>
  <w:abstractNum w:abstractNumId="2" w15:restartNumberingAfterBreak="0">
    <w:nsid w:val="5B575B3E"/>
    <w:multiLevelType w:val="hybridMultilevel"/>
    <w:tmpl w:val="62DAA1B8"/>
    <w:lvl w:ilvl="0" w:tplc="B6B83DB4">
      <w:start w:val="1"/>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2A3B78"/>
    <w:multiLevelType w:val="hybridMultilevel"/>
    <w:tmpl w:val="6BB4356C"/>
    <w:lvl w:ilvl="0" w:tplc="DE3EB432">
      <w:start w:val="1"/>
      <w:numFmt w:val="upperLetter"/>
      <w:lvlText w:val="%1."/>
      <w:lvlJc w:val="left"/>
      <w:pPr>
        <w:ind w:left="340" w:hanging="233"/>
        <w:jc w:val="left"/>
      </w:pPr>
      <w:rPr>
        <w:rFonts w:hint="default"/>
        <w:spacing w:val="-1"/>
        <w:u w:val="thick" w:color="000000"/>
      </w:rPr>
    </w:lvl>
    <w:lvl w:ilvl="1" w:tplc="87EE48C0">
      <w:start w:val="1"/>
      <w:numFmt w:val="upperLetter"/>
      <w:lvlText w:val="%2."/>
      <w:lvlJc w:val="left"/>
      <w:pPr>
        <w:ind w:left="400" w:hanging="233"/>
        <w:jc w:val="left"/>
      </w:pPr>
      <w:rPr>
        <w:rFonts w:hint="default"/>
        <w:spacing w:val="-1"/>
        <w:u w:val="thick" w:color="000000"/>
      </w:rPr>
    </w:lvl>
    <w:lvl w:ilvl="2" w:tplc="663EE0E0">
      <w:start w:val="1"/>
      <w:numFmt w:val="decimal"/>
      <w:lvlText w:val="%3."/>
      <w:lvlJc w:val="left"/>
      <w:pPr>
        <w:ind w:left="868" w:hanging="360"/>
        <w:jc w:val="left"/>
      </w:pPr>
      <w:rPr>
        <w:rFonts w:ascii="Times New Roman" w:eastAsia="Times New Roman" w:hAnsi="Times New Roman" w:hint="default"/>
        <w:b/>
        <w:bCs/>
        <w:sz w:val="24"/>
        <w:szCs w:val="24"/>
      </w:rPr>
    </w:lvl>
    <w:lvl w:ilvl="3" w:tplc="7486B9A4">
      <w:start w:val="1"/>
      <w:numFmt w:val="bullet"/>
      <w:lvlText w:val="•"/>
      <w:lvlJc w:val="left"/>
      <w:pPr>
        <w:ind w:left="1588" w:hanging="360"/>
      </w:pPr>
      <w:rPr>
        <w:rFonts w:hint="default"/>
      </w:rPr>
    </w:lvl>
    <w:lvl w:ilvl="4" w:tplc="7E46D9D6">
      <w:start w:val="1"/>
      <w:numFmt w:val="bullet"/>
      <w:lvlText w:val="•"/>
      <w:lvlJc w:val="left"/>
      <w:pPr>
        <w:ind w:left="2846" w:hanging="360"/>
      </w:pPr>
      <w:rPr>
        <w:rFonts w:hint="default"/>
      </w:rPr>
    </w:lvl>
    <w:lvl w:ilvl="5" w:tplc="7272095C">
      <w:start w:val="1"/>
      <w:numFmt w:val="bullet"/>
      <w:lvlText w:val="•"/>
      <w:lvlJc w:val="left"/>
      <w:pPr>
        <w:ind w:left="4105" w:hanging="360"/>
      </w:pPr>
      <w:rPr>
        <w:rFonts w:hint="default"/>
      </w:rPr>
    </w:lvl>
    <w:lvl w:ilvl="6" w:tplc="60FC2D54">
      <w:start w:val="1"/>
      <w:numFmt w:val="bullet"/>
      <w:lvlText w:val="•"/>
      <w:lvlJc w:val="left"/>
      <w:pPr>
        <w:ind w:left="5364" w:hanging="360"/>
      </w:pPr>
      <w:rPr>
        <w:rFonts w:hint="default"/>
      </w:rPr>
    </w:lvl>
    <w:lvl w:ilvl="7" w:tplc="7682D4EE">
      <w:start w:val="1"/>
      <w:numFmt w:val="bullet"/>
      <w:lvlText w:val="•"/>
      <w:lvlJc w:val="left"/>
      <w:pPr>
        <w:ind w:left="6623" w:hanging="360"/>
      </w:pPr>
      <w:rPr>
        <w:rFonts w:hint="default"/>
      </w:rPr>
    </w:lvl>
    <w:lvl w:ilvl="8" w:tplc="2EB682F6">
      <w:start w:val="1"/>
      <w:numFmt w:val="bullet"/>
      <w:lvlText w:val="•"/>
      <w:lvlJc w:val="left"/>
      <w:pPr>
        <w:ind w:left="7882" w:hanging="360"/>
      </w:pPr>
      <w:rPr>
        <w:rFonts w:hint="default"/>
      </w:rPr>
    </w:lvl>
  </w:abstractNum>
  <w:abstractNum w:abstractNumId="4" w15:restartNumberingAfterBreak="0">
    <w:nsid w:val="7BA363C8"/>
    <w:multiLevelType w:val="hybridMultilevel"/>
    <w:tmpl w:val="B95EF360"/>
    <w:lvl w:ilvl="0" w:tplc="2FB0E91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61B90"/>
    <w:multiLevelType w:val="hybridMultilevel"/>
    <w:tmpl w:val="3246EE46"/>
    <w:lvl w:ilvl="0" w:tplc="7756C202">
      <w:start w:val="1"/>
      <w:numFmt w:val="decimal"/>
      <w:lvlText w:val="%1."/>
      <w:lvlJc w:val="left"/>
      <w:pPr>
        <w:ind w:left="583" w:hanging="300"/>
        <w:jc w:val="left"/>
      </w:pPr>
      <w:rPr>
        <w:rFonts w:ascii="Times New Roman" w:eastAsia="Times New Roman" w:hAnsi="Times New Roman" w:hint="default"/>
        <w:color w:val="231F20"/>
        <w:sz w:val="24"/>
        <w:szCs w:val="24"/>
      </w:rPr>
    </w:lvl>
    <w:lvl w:ilvl="1" w:tplc="6CBC0210">
      <w:start w:val="1"/>
      <w:numFmt w:val="decimal"/>
      <w:lvlText w:val="%2."/>
      <w:lvlJc w:val="left"/>
      <w:pPr>
        <w:ind w:left="2420" w:hanging="300"/>
        <w:jc w:val="left"/>
      </w:pPr>
      <w:rPr>
        <w:rFonts w:ascii="Times New Roman" w:eastAsia="Times New Roman" w:hAnsi="Times New Roman" w:hint="default"/>
        <w:color w:val="231F20"/>
        <w:sz w:val="24"/>
        <w:szCs w:val="24"/>
      </w:rPr>
    </w:lvl>
    <w:lvl w:ilvl="2" w:tplc="96444FAA">
      <w:start w:val="1"/>
      <w:numFmt w:val="decimal"/>
      <w:lvlText w:val="%3."/>
      <w:lvlJc w:val="left"/>
      <w:pPr>
        <w:ind w:left="3020" w:hanging="300"/>
        <w:jc w:val="right"/>
      </w:pPr>
      <w:rPr>
        <w:rFonts w:ascii="Times New Roman" w:eastAsia="Times New Roman" w:hAnsi="Times New Roman" w:hint="default"/>
        <w:color w:val="231F20"/>
        <w:sz w:val="24"/>
        <w:szCs w:val="24"/>
      </w:rPr>
    </w:lvl>
    <w:lvl w:ilvl="3" w:tplc="8DDCB5C2">
      <w:start w:val="1"/>
      <w:numFmt w:val="bullet"/>
      <w:lvlText w:val="•"/>
      <w:lvlJc w:val="left"/>
      <w:pPr>
        <w:ind w:left="3697" w:hanging="300"/>
      </w:pPr>
      <w:rPr>
        <w:rFonts w:hint="default"/>
      </w:rPr>
    </w:lvl>
    <w:lvl w:ilvl="4" w:tplc="537C3E70">
      <w:start w:val="1"/>
      <w:numFmt w:val="bullet"/>
      <w:lvlText w:val="•"/>
      <w:lvlJc w:val="left"/>
      <w:pPr>
        <w:ind w:left="4375" w:hanging="300"/>
      </w:pPr>
      <w:rPr>
        <w:rFonts w:hint="default"/>
      </w:rPr>
    </w:lvl>
    <w:lvl w:ilvl="5" w:tplc="BCDCE40E">
      <w:start w:val="1"/>
      <w:numFmt w:val="bullet"/>
      <w:lvlText w:val="•"/>
      <w:lvlJc w:val="left"/>
      <w:pPr>
        <w:ind w:left="5053" w:hanging="300"/>
      </w:pPr>
      <w:rPr>
        <w:rFonts w:hint="default"/>
      </w:rPr>
    </w:lvl>
    <w:lvl w:ilvl="6" w:tplc="83C82DD2">
      <w:start w:val="1"/>
      <w:numFmt w:val="bullet"/>
      <w:lvlText w:val="•"/>
      <w:lvlJc w:val="left"/>
      <w:pPr>
        <w:ind w:left="5731" w:hanging="300"/>
      </w:pPr>
      <w:rPr>
        <w:rFonts w:hint="default"/>
      </w:rPr>
    </w:lvl>
    <w:lvl w:ilvl="7" w:tplc="1FA4379E">
      <w:start w:val="1"/>
      <w:numFmt w:val="bullet"/>
      <w:lvlText w:val="•"/>
      <w:lvlJc w:val="left"/>
      <w:pPr>
        <w:ind w:left="6409" w:hanging="300"/>
      </w:pPr>
      <w:rPr>
        <w:rFonts w:hint="default"/>
      </w:rPr>
    </w:lvl>
    <w:lvl w:ilvl="8" w:tplc="075A4748">
      <w:start w:val="1"/>
      <w:numFmt w:val="bullet"/>
      <w:lvlText w:val="•"/>
      <w:lvlJc w:val="left"/>
      <w:pPr>
        <w:ind w:left="7087" w:hanging="300"/>
      </w:pPr>
      <w:rPr>
        <w:rFont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BE"/>
    <w:rsid w:val="00313D41"/>
    <w:rsid w:val="003255BE"/>
    <w:rsid w:val="0036099E"/>
    <w:rsid w:val="00367AC1"/>
    <w:rsid w:val="009F3DA9"/>
    <w:rsid w:val="009F67E2"/>
    <w:rsid w:val="00A55BB5"/>
    <w:rsid w:val="00AA0D56"/>
    <w:rsid w:val="00B205D3"/>
    <w:rsid w:val="00CB19C6"/>
    <w:rsid w:val="00CD4C7C"/>
    <w:rsid w:val="00D65230"/>
    <w:rsid w:val="00E063EC"/>
    <w:rsid w:val="00E87027"/>
    <w:rsid w:val="00EB6962"/>
    <w:rsid w:val="00EF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71E7C17-7723-4AFB-A88F-B77DEC78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55BE"/>
    <w:pPr>
      <w:widowControl w:val="0"/>
      <w:spacing w:after="0" w:line="240" w:lineRule="auto"/>
      <w:ind w:left="10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255BE"/>
    <w:rPr>
      <w:rFonts w:ascii="Times New Roman" w:eastAsia="Times New Roman" w:hAnsi="Times New Roman"/>
      <w:sz w:val="24"/>
      <w:szCs w:val="24"/>
    </w:rPr>
  </w:style>
  <w:style w:type="paragraph" w:styleId="ListParagraph">
    <w:name w:val="List Paragraph"/>
    <w:basedOn w:val="Normal"/>
    <w:uiPriority w:val="34"/>
    <w:qFormat/>
    <w:rsid w:val="00EF2D8C"/>
    <w:pPr>
      <w:ind w:left="720"/>
      <w:contextualSpacing/>
    </w:pPr>
  </w:style>
  <w:style w:type="paragraph" w:styleId="Header">
    <w:name w:val="header"/>
    <w:basedOn w:val="Normal"/>
    <w:link w:val="HeaderChar"/>
    <w:uiPriority w:val="99"/>
    <w:unhideWhenUsed/>
    <w:rsid w:val="00EF2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D8C"/>
  </w:style>
  <w:style w:type="paragraph" w:styleId="Footer">
    <w:name w:val="footer"/>
    <w:basedOn w:val="Normal"/>
    <w:link w:val="FooterChar"/>
    <w:uiPriority w:val="99"/>
    <w:unhideWhenUsed/>
    <w:rsid w:val="00EF2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D8C"/>
  </w:style>
  <w:style w:type="paragraph" w:customStyle="1" w:styleId="TableParagraph">
    <w:name w:val="Table Paragraph"/>
    <w:basedOn w:val="Normal"/>
    <w:uiPriority w:val="1"/>
    <w:qFormat/>
    <w:rsid w:val="0036099E"/>
    <w:pPr>
      <w:widowControl w:val="0"/>
      <w:spacing w:after="0" w:line="240" w:lineRule="auto"/>
    </w:pPr>
  </w:style>
  <w:style w:type="table" w:styleId="TableGrid">
    <w:name w:val="Table Grid"/>
    <w:basedOn w:val="TableNormal"/>
    <w:uiPriority w:val="39"/>
    <w:rsid w:val="00360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Garland ISD</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Doolan</dc:creator>
  <cp:keywords/>
  <dc:description/>
  <cp:lastModifiedBy>Benjamin Doolan</cp:lastModifiedBy>
  <cp:revision>8</cp:revision>
  <cp:lastPrinted>2015-09-24T18:24:00Z</cp:lastPrinted>
  <dcterms:created xsi:type="dcterms:W3CDTF">2015-09-24T18:24:00Z</dcterms:created>
  <dcterms:modified xsi:type="dcterms:W3CDTF">2016-09-30T10:53:00Z</dcterms:modified>
</cp:coreProperties>
</file>